
<file path=[Content_Types].xml><?xml version="1.0" encoding="utf-8"?>
<Types xmlns="http://schemas.openxmlformats.org/package/2006/content-types">
  <Default Extension="emf" ContentType="image/x-emf"/>
  <Default Extension="png" ContentType="image/png"/>
  <Default Extension="pptx" ContentType="application/vnd.openxmlformats-officedocument.presentationml.presentation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4F03C3" w14:textId="2147F425" w:rsidR="00DC7FD9" w:rsidRPr="00DC7FD9" w:rsidRDefault="00DC7FD9" w:rsidP="00DC7FD9">
      <w:pPr>
        <w:spacing w:after="0"/>
        <w:rPr>
          <w:rFonts w:ascii="Arial" w:hAnsi="Arial"/>
          <w:b/>
          <w:noProof/>
          <w:sz w:val="24"/>
        </w:rPr>
      </w:pPr>
      <w:r w:rsidRPr="00DC7FD9">
        <w:rPr>
          <w:rFonts w:ascii="Arial" w:hAnsi="Arial"/>
          <w:b/>
          <w:noProof/>
          <w:sz w:val="24"/>
        </w:rPr>
        <w:t>3GPP TSG-RAN WG4 Meeting # 112bis</w:t>
      </w:r>
      <w:r w:rsidRPr="00DC7FD9">
        <w:rPr>
          <w:rFonts w:ascii="Arial" w:hAnsi="Arial"/>
          <w:b/>
          <w:noProof/>
          <w:sz w:val="24"/>
        </w:rPr>
        <w:tab/>
      </w:r>
      <w:r w:rsidRPr="00DC7FD9">
        <w:rPr>
          <w:rFonts w:ascii="Arial" w:hAnsi="Arial"/>
          <w:b/>
          <w:noProof/>
          <w:sz w:val="24"/>
        </w:rPr>
        <w:tab/>
      </w:r>
      <w:r w:rsidRPr="00DC7FD9">
        <w:rPr>
          <w:rFonts w:ascii="Arial" w:hAnsi="Arial"/>
          <w:b/>
          <w:noProof/>
          <w:sz w:val="24"/>
        </w:rPr>
        <w:tab/>
      </w:r>
      <w:r w:rsidRPr="00DC7FD9">
        <w:rPr>
          <w:rFonts w:ascii="Arial" w:hAnsi="Arial"/>
          <w:b/>
          <w:noProof/>
          <w:sz w:val="24"/>
        </w:rPr>
        <w:tab/>
      </w:r>
      <w:r w:rsidRPr="00DC7FD9">
        <w:rPr>
          <w:rFonts w:ascii="Arial" w:hAnsi="Arial"/>
          <w:b/>
          <w:noProof/>
          <w:sz w:val="24"/>
        </w:rPr>
        <w:tab/>
      </w:r>
      <w:r w:rsidR="001D06A9" w:rsidRPr="001D06A9">
        <w:rPr>
          <w:rFonts w:ascii="Arial" w:hAnsi="Arial"/>
          <w:b/>
          <w:noProof/>
          <w:sz w:val="24"/>
        </w:rPr>
        <w:t>R4-2415453</w:t>
      </w:r>
    </w:p>
    <w:p w14:paraId="7D4E8408" w14:textId="7A500DBA" w:rsidR="00F85387" w:rsidRDefault="00DC7FD9" w:rsidP="00DC7FD9">
      <w:pPr>
        <w:spacing w:after="0"/>
        <w:rPr>
          <w:rFonts w:ascii="Arial" w:hAnsi="Arial"/>
          <w:b/>
          <w:noProof/>
          <w:sz w:val="24"/>
        </w:rPr>
      </w:pPr>
      <w:r w:rsidRPr="00DC7FD9">
        <w:rPr>
          <w:rFonts w:ascii="Arial" w:hAnsi="Arial"/>
          <w:b/>
          <w:noProof/>
          <w:sz w:val="24"/>
        </w:rPr>
        <w:t>Hefei, China, 14th – 18th  October, 2024</w:t>
      </w:r>
    </w:p>
    <w:p w14:paraId="44CF657C" w14:textId="77777777" w:rsidR="00DC7FD9" w:rsidRDefault="00DC7FD9" w:rsidP="00DC7FD9">
      <w:pPr>
        <w:spacing w:after="0"/>
        <w:rPr>
          <w:b/>
          <w:noProof/>
          <w:sz w:val="24"/>
        </w:rPr>
      </w:pPr>
    </w:p>
    <w:p w14:paraId="3D0B1162" w14:textId="01A3A06F" w:rsidR="001F6272" w:rsidRPr="00A87DB2" w:rsidRDefault="001F6272" w:rsidP="00F85387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Source:</w:t>
      </w:r>
      <w:r w:rsidRPr="00A87DB2">
        <w:rPr>
          <w:rFonts w:cs="Arial"/>
          <w:b/>
          <w:sz w:val="22"/>
          <w:szCs w:val="22"/>
          <w:lang w:val="en-US"/>
        </w:rPr>
        <w:tab/>
      </w:r>
      <w:r w:rsidRPr="00A87DB2">
        <w:rPr>
          <w:rFonts w:cs="Arial"/>
          <w:b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>Ericsson</w:t>
      </w:r>
    </w:p>
    <w:p w14:paraId="6CA6B012" w14:textId="70370846" w:rsidR="001F6272" w:rsidRPr="00670494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Title:</w:t>
      </w:r>
      <w:r w:rsidRPr="00A87DB2">
        <w:rPr>
          <w:rFonts w:cs="Arial"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ab/>
      </w:r>
      <w:r w:rsidR="00BA094A" w:rsidRPr="00BA094A">
        <w:rPr>
          <w:rFonts w:cs="Arial"/>
          <w:sz w:val="22"/>
          <w:szCs w:val="22"/>
          <w:lang w:val="en-US"/>
        </w:rPr>
        <w:t>Coexisting study simulation assumptions</w:t>
      </w:r>
      <w:r w:rsidR="009475B0">
        <w:rPr>
          <w:rFonts w:cs="Arial"/>
          <w:sz w:val="22"/>
          <w:szCs w:val="22"/>
          <w:lang w:val="en-US"/>
        </w:rPr>
        <w:t xml:space="preserve"> </w:t>
      </w:r>
      <w:r w:rsidR="004B5413">
        <w:rPr>
          <w:rFonts w:cs="Arial"/>
          <w:sz w:val="22"/>
          <w:szCs w:val="22"/>
          <w:lang w:val="en-US"/>
        </w:rPr>
        <w:t xml:space="preserve">and result for </w:t>
      </w:r>
      <w:r w:rsidR="00A11DAE">
        <w:rPr>
          <w:rFonts w:cs="Arial"/>
          <w:sz w:val="22"/>
          <w:szCs w:val="22"/>
          <w:lang w:val="en-US"/>
        </w:rPr>
        <w:t>A-IoT</w:t>
      </w:r>
    </w:p>
    <w:p w14:paraId="51BD89B7" w14:textId="1DBC2445" w:rsidR="001F6272" w:rsidRPr="00C7458D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C7458D">
        <w:rPr>
          <w:rFonts w:cs="Arial"/>
          <w:b/>
          <w:sz w:val="22"/>
          <w:szCs w:val="22"/>
          <w:lang w:val="en-US"/>
        </w:rPr>
        <w:t>Agenda item:</w:t>
      </w:r>
      <w:r w:rsidRPr="00C7458D">
        <w:rPr>
          <w:rFonts w:cs="Arial"/>
          <w:sz w:val="22"/>
          <w:szCs w:val="22"/>
          <w:lang w:val="en-US"/>
        </w:rPr>
        <w:tab/>
      </w:r>
      <w:r w:rsidRPr="00C7458D">
        <w:rPr>
          <w:rFonts w:cs="Arial"/>
          <w:sz w:val="22"/>
          <w:szCs w:val="22"/>
          <w:lang w:val="en-US"/>
        </w:rPr>
        <w:tab/>
      </w:r>
      <w:r w:rsidR="001D06A9">
        <w:rPr>
          <w:rFonts w:cs="Arial"/>
          <w:sz w:val="22"/>
          <w:szCs w:val="22"/>
          <w:lang w:val="en-US" w:eastAsia="zh-CN"/>
        </w:rPr>
        <w:t>6</w:t>
      </w:r>
      <w:r w:rsidR="00E92216">
        <w:rPr>
          <w:rFonts w:cs="Arial"/>
          <w:sz w:val="22"/>
          <w:szCs w:val="22"/>
          <w:lang w:val="en-US" w:eastAsia="zh-CN"/>
        </w:rPr>
        <w:t>.2</w:t>
      </w:r>
      <w:r w:rsidR="001D06A9">
        <w:rPr>
          <w:rFonts w:cs="Arial"/>
          <w:sz w:val="22"/>
          <w:szCs w:val="22"/>
          <w:lang w:val="en-US" w:eastAsia="zh-CN"/>
        </w:rPr>
        <w:t>1</w:t>
      </w:r>
      <w:r w:rsidR="0084280A" w:rsidRPr="00C7458D">
        <w:rPr>
          <w:rFonts w:cs="Arial"/>
          <w:sz w:val="22"/>
          <w:szCs w:val="22"/>
          <w:lang w:val="en-US" w:eastAsia="zh-CN"/>
        </w:rPr>
        <w:t>.2</w:t>
      </w:r>
      <w:r w:rsidR="001218A3" w:rsidRPr="00C7458D">
        <w:rPr>
          <w:rFonts w:cs="Arial"/>
          <w:sz w:val="22"/>
          <w:szCs w:val="22"/>
          <w:lang w:val="en-US" w:eastAsia="zh-CN"/>
        </w:rPr>
        <w:t>.2</w:t>
      </w:r>
    </w:p>
    <w:p w14:paraId="6F590FF6" w14:textId="77777777" w:rsidR="001F6272" w:rsidRPr="00A87DB2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Document for:</w:t>
      </w:r>
      <w:r w:rsidRPr="00A87DB2">
        <w:rPr>
          <w:rFonts w:cs="Arial"/>
          <w:b/>
          <w:sz w:val="22"/>
          <w:szCs w:val="22"/>
          <w:lang w:val="en-US"/>
        </w:rPr>
        <w:tab/>
      </w:r>
      <w:r>
        <w:rPr>
          <w:rFonts w:cs="Arial"/>
          <w:b/>
          <w:sz w:val="22"/>
          <w:szCs w:val="22"/>
          <w:lang w:val="en-US"/>
        </w:rPr>
        <w:tab/>
      </w:r>
      <w:r w:rsidRPr="00C30C99">
        <w:rPr>
          <w:rFonts w:cs="Arial"/>
          <w:sz w:val="22"/>
          <w:szCs w:val="22"/>
          <w:lang w:val="en-US"/>
        </w:rPr>
        <w:t>Approval</w:t>
      </w:r>
    </w:p>
    <w:p w14:paraId="46C65271" w14:textId="77777777" w:rsidR="00A125EA" w:rsidRPr="00F102E6" w:rsidRDefault="00A125EA" w:rsidP="00A817D0">
      <w:pPr>
        <w:pStyle w:val="Heading1"/>
      </w:pPr>
      <w:r w:rsidRPr="00F102E6">
        <w:t>Introduction</w:t>
      </w:r>
    </w:p>
    <w:p w14:paraId="43D57A75" w14:textId="714E547D" w:rsidR="001232A9" w:rsidRPr="00F730C4" w:rsidRDefault="00F730C4" w:rsidP="00F730C4">
      <w:pPr>
        <w:pStyle w:val="ListParagraph"/>
        <w:ind w:left="0"/>
        <w:rPr>
          <w:lang w:val="en-US"/>
        </w:rPr>
      </w:pPr>
      <w:r w:rsidRPr="00F730C4">
        <w:rPr>
          <w:lang w:val="en-US"/>
        </w:rPr>
        <w:t xml:space="preserve">In this paper, </w:t>
      </w:r>
      <w:r w:rsidR="006C02C3">
        <w:rPr>
          <w:lang w:val="en-US"/>
        </w:rPr>
        <w:t xml:space="preserve">we discuss </w:t>
      </w:r>
      <w:r w:rsidR="00C7458D">
        <w:rPr>
          <w:lang w:val="en-US"/>
        </w:rPr>
        <w:t>add</w:t>
      </w:r>
      <w:r w:rsidR="001E5C85">
        <w:rPr>
          <w:lang w:val="en-US"/>
        </w:rPr>
        <w:t>i</w:t>
      </w:r>
      <w:r w:rsidR="00C7458D">
        <w:rPr>
          <w:lang w:val="en-US"/>
        </w:rPr>
        <w:t>tional</w:t>
      </w:r>
      <w:r w:rsidR="006C02C3">
        <w:rPr>
          <w:lang w:val="en-US"/>
        </w:rPr>
        <w:t xml:space="preserve"> simulation assumptions </w:t>
      </w:r>
      <w:proofErr w:type="gramStart"/>
      <w:r w:rsidR="00C7458D">
        <w:rPr>
          <w:lang w:val="en-US"/>
        </w:rPr>
        <w:t>and also</w:t>
      </w:r>
      <w:proofErr w:type="gramEnd"/>
      <w:r w:rsidR="00C7458D">
        <w:rPr>
          <w:lang w:val="en-US"/>
        </w:rPr>
        <w:t xml:space="preserve"> some simulation results </w:t>
      </w:r>
      <w:r w:rsidR="006C02C3">
        <w:rPr>
          <w:lang w:val="en-US"/>
        </w:rPr>
        <w:t xml:space="preserve">for </w:t>
      </w:r>
      <w:r w:rsidR="00C7458D">
        <w:rPr>
          <w:lang w:val="en-US"/>
        </w:rPr>
        <w:t xml:space="preserve">some of cases of </w:t>
      </w:r>
      <w:r w:rsidR="006C02C3">
        <w:rPr>
          <w:lang w:val="en-US"/>
        </w:rPr>
        <w:t xml:space="preserve">coexisting </w:t>
      </w:r>
      <w:r w:rsidR="00301D49">
        <w:rPr>
          <w:lang w:val="en-US"/>
        </w:rPr>
        <w:t>for A-IoT</w:t>
      </w:r>
      <w:r w:rsidRPr="00F730C4">
        <w:rPr>
          <w:lang w:val="en-US"/>
        </w:rPr>
        <w:t>.</w:t>
      </w:r>
    </w:p>
    <w:p w14:paraId="6FC7A85A" w14:textId="446A0BE2" w:rsidR="00304615" w:rsidRDefault="00DC670C" w:rsidP="00304615">
      <w:pPr>
        <w:pStyle w:val="Heading1"/>
      </w:pPr>
      <w:r w:rsidRPr="00F102E6">
        <w:t>Discussion</w:t>
      </w:r>
    </w:p>
    <w:p w14:paraId="66A9A739" w14:textId="2943E8AD" w:rsidR="00B51A95" w:rsidRPr="001945C0" w:rsidRDefault="00B51A95" w:rsidP="00B51A95">
      <w:r>
        <w:t>The simulation cases are agreed in and for discussion purpose, it is quoted as below.</w:t>
      </w:r>
    </w:p>
    <w:p w14:paraId="77D83A3C" w14:textId="77777777" w:rsidR="00B51A95" w:rsidRPr="00303C15" w:rsidRDefault="00B51A95" w:rsidP="00B51A95">
      <w:pPr>
        <w:rPr>
          <w:rFonts w:eastAsiaTheme="minorEastAsia"/>
          <w:b/>
          <w:bCs/>
          <w:u w:val="single"/>
          <w:lang w:val="en-US" w:eastAsia="zh-CN"/>
        </w:rPr>
      </w:pPr>
      <w:r w:rsidRPr="00A55B85">
        <w:rPr>
          <w:rFonts w:eastAsiaTheme="minorEastAsia" w:hint="eastAsia"/>
          <w:b/>
          <w:bCs/>
          <w:u w:val="single"/>
          <w:lang w:val="en-US" w:eastAsia="zh-CN"/>
        </w:rPr>
        <w:t>Issue 3-4-1: Evaluation cases</w:t>
      </w:r>
      <w:r w:rsidRPr="00E64F44">
        <w:rPr>
          <w:rFonts w:eastAsiaTheme="minorEastAsia" w:hint="eastAsia"/>
          <w:b/>
          <w:bCs/>
          <w:u w:val="single"/>
          <w:lang w:val="en-US" w:eastAsia="zh-CN"/>
        </w:rPr>
        <w:t xml:space="preserve"> </w:t>
      </w:r>
      <w:r>
        <w:rPr>
          <w:rFonts w:eastAsiaTheme="minorEastAsia" w:hint="eastAsia"/>
          <w:b/>
          <w:bCs/>
          <w:u w:val="single"/>
          <w:lang w:val="en-US" w:eastAsia="zh-CN"/>
        </w:rPr>
        <w:t>for co-existence evaluation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91"/>
        <w:gridCol w:w="2869"/>
        <w:gridCol w:w="2191"/>
        <w:gridCol w:w="2737"/>
        <w:gridCol w:w="1367"/>
      </w:tblGrid>
      <w:tr w:rsidR="00B51A95" w14:paraId="7D50DF38" w14:textId="77777777" w:rsidTr="00F84647">
        <w:tc>
          <w:tcPr>
            <w:tcW w:w="704" w:type="dxa"/>
          </w:tcPr>
          <w:p w14:paraId="3D3F146C" w14:textId="77777777" w:rsidR="00B51A95" w:rsidRPr="00D1106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eastAsia="DengXian" w:hint="eastAsia"/>
                <w:b/>
                <w:bCs/>
                <w:sz w:val="18"/>
                <w:szCs w:val="18"/>
                <w:lang w:val="en-US" w:eastAsia="zh-CN"/>
              </w:rPr>
              <w:t>No.</w:t>
            </w:r>
          </w:p>
        </w:tc>
        <w:tc>
          <w:tcPr>
            <w:tcW w:w="2977" w:type="dxa"/>
          </w:tcPr>
          <w:p w14:paraId="37FF3A31" w14:textId="77777777" w:rsidR="00B51A95" w:rsidRDefault="00B51A95" w:rsidP="00F84647">
            <w:pPr>
              <w:rPr>
                <w:rFonts w:eastAsiaTheme="minorEastAsia"/>
                <w:color w:val="000000"/>
                <w:kern w:val="24"/>
                <w:sz w:val="21"/>
                <w:szCs w:val="21"/>
                <w:lang w:val="en-US" w:eastAsia="zh-CN"/>
              </w:rPr>
            </w:pPr>
            <w:r w:rsidRPr="00D1106B"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  <w:t>deployment scenario and topology</w:t>
            </w:r>
          </w:p>
        </w:tc>
        <w:tc>
          <w:tcPr>
            <w:tcW w:w="2268" w:type="dxa"/>
          </w:tcPr>
          <w:p w14:paraId="5568442A" w14:textId="77777777" w:rsidR="00B51A95" w:rsidRDefault="00B51A95" w:rsidP="00F84647">
            <w:pPr>
              <w:rPr>
                <w:rFonts w:eastAsiaTheme="minorEastAsia"/>
                <w:color w:val="000000"/>
                <w:kern w:val="24"/>
                <w:sz w:val="21"/>
                <w:szCs w:val="21"/>
                <w:lang w:val="en-US" w:eastAsia="zh-CN"/>
              </w:rPr>
            </w:pPr>
            <w:r w:rsidRPr="00D1106B"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  <w:t>spectrum</w:t>
            </w:r>
          </w:p>
        </w:tc>
        <w:tc>
          <w:tcPr>
            <w:tcW w:w="2835" w:type="dxa"/>
          </w:tcPr>
          <w:p w14:paraId="1C0BDB59" w14:textId="77777777" w:rsidR="00B51A95" w:rsidRPr="00D1106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 w:rsidRPr="00D1106B"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  <w:t>(Aggressor -&gt; Victim)</w:t>
            </w:r>
          </w:p>
        </w:tc>
        <w:tc>
          <w:tcPr>
            <w:tcW w:w="1417" w:type="dxa"/>
          </w:tcPr>
          <w:p w14:paraId="0DEAA1E1" w14:textId="77777777" w:rsidR="00B51A95" w:rsidRPr="00D1106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 w:rsidRPr="00D1106B"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  <w:t>note</w:t>
            </w:r>
          </w:p>
        </w:tc>
      </w:tr>
      <w:tr w:rsidR="00B51A95" w14:paraId="7983E1B0" w14:textId="77777777" w:rsidTr="00F84647">
        <w:trPr>
          <w:trHeight w:val="166"/>
        </w:trPr>
        <w:tc>
          <w:tcPr>
            <w:tcW w:w="704" w:type="dxa"/>
            <w:vMerge w:val="restart"/>
          </w:tcPr>
          <w:p w14:paraId="2290672C" w14:textId="77777777" w:rsidR="00B51A95" w:rsidRPr="00D1106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eastAsia="DengXian" w:hint="eastAsia"/>
                <w:b/>
                <w:bCs/>
                <w:sz w:val="18"/>
                <w:szCs w:val="18"/>
                <w:lang w:val="en-US" w:eastAsia="zh-CN"/>
              </w:rPr>
              <w:t>1-1</w:t>
            </w:r>
          </w:p>
        </w:tc>
        <w:tc>
          <w:tcPr>
            <w:tcW w:w="2977" w:type="dxa"/>
            <w:vMerge w:val="restart"/>
          </w:tcPr>
          <w:p w14:paraId="18D2D855" w14:textId="77777777" w:rsidR="00B51A95" w:rsidRDefault="00B51A95" w:rsidP="00F84647">
            <w:pPr>
              <w:rPr>
                <w:rFonts w:eastAsiaTheme="minorEastAsia"/>
                <w:color w:val="000000"/>
                <w:kern w:val="24"/>
                <w:sz w:val="21"/>
                <w:szCs w:val="21"/>
                <w:lang w:val="en-US" w:eastAsia="zh-CN"/>
              </w:rPr>
            </w:pPr>
            <w:r w:rsidRPr="00D1106B"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  <w:t>D1T1-A2- legacy UE only outdoor</w:t>
            </w:r>
          </w:p>
        </w:tc>
        <w:tc>
          <w:tcPr>
            <w:tcW w:w="2268" w:type="dxa"/>
            <w:vMerge w:val="restart"/>
          </w:tcPr>
          <w:p w14:paraId="6BC1E415" w14:textId="77777777" w:rsidR="00B51A95" w:rsidRDefault="00B51A95" w:rsidP="00F84647">
            <w:pPr>
              <w:rPr>
                <w:rFonts w:eastAsiaTheme="minorEastAsia"/>
                <w:color w:val="000000"/>
                <w:kern w:val="24"/>
                <w:sz w:val="21"/>
                <w:szCs w:val="21"/>
                <w:lang w:val="en-US" w:eastAsia="zh-CN"/>
              </w:rPr>
            </w:pPr>
            <w:r w:rsidRPr="00D1106B">
              <w:rPr>
                <w:rFonts w:eastAsia="DengXian"/>
                <w:sz w:val="18"/>
                <w:szCs w:val="18"/>
                <w:lang w:val="en-US" w:eastAsia="zh-CN"/>
              </w:rPr>
              <w:t>R2D: DL</w:t>
            </w:r>
            <w:r w:rsidRPr="00D1106B">
              <w:rPr>
                <w:rFonts w:eastAsia="DengXian"/>
                <w:sz w:val="18"/>
                <w:szCs w:val="18"/>
                <w:lang w:val="en-US" w:eastAsia="zh-CN"/>
              </w:rPr>
              <w:br/>
              <w:t>CW2D and D2R: DL</w:t>
            </w:r>
          </w:p>
        </w:tc>
        <w:tc>
          <w:tcPr>
            <w:tcW w:w="2835" w:type="dxa"/>
          </w:tcPr>
          <w:p w14:paraId="0857E41B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Device-&gt;NR DL</w:t>
            </w:r>
          </w:p>
        </w:tc>
        <w:tc>
          <w:tcPr>
            <w:tcW w:w="1417" w:type="dxa"/>
          </w:tcPr>
          <w:p w14:paraId="2ED697A2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2338A216" w14:textId="77777777" w:rsidTr="00F84647">
        <w:trPr>
          <w:trHeight w:val="164"/>
        </w:trPr>
        <w:tc>
          <w:tcPr>
            <w:tcW w:w="704" w:type="dxa"/>
            <w:vMerge/>
          </w:tcPr>
          <w:p w14:paraId="537613D9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73E44FDC" w14:textId="77777777" w:rsidR="00B51A95" w:rsidRPr="00D1106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18D89792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483B7E33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DL-&gt;reader</w:t>
            </w:r>
          </w:p>
        </w:tc>
        <w:tc>
          <w:tcPr>
            <w:tcW w:w="1417" w:type="dxa"/>
          </w:tcPr>
          <w:p w14:paraId="2D655347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698736D0" w14:textId="77777777" w:rsidTr="00F84647">
        <w:trPr>
          <w:trHeight w:val="164"/>
        </w:trPr>
        <w:tc>
          <w:tcPr>
            <w:tcW w:w="704" w:type="dxa"/>
            <w:vMerge/>
          </w:tcPr>
          <w:p w14:paraId="4EAEF0EB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285D59CA" w14:textId="77777777" w:rsidR="00B51A95" w:rsidRPr="00D1106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204A5BDF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5FB34A68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Reader-&gt;NR DL</w:t>
            </w:r>
          </w:p>
        </w:tc>
        <w:tc>
          <w:tcPr>
            <w:tcW w:w="1417" w:type="dxa"/>
          </w:tcPr>
          <w:p w14:paraId="7C3A7429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027A957E" w14:textId="77777777" w:rsidTr="00F84647">
        <w:trPr>
          <w:trHeight w:val="164"/>
        </w:trPr>
        <w:tc>
          <w:tcPr>
            <w:tcW w:w="704" w:type="dxa"/>
            <w:vMerge/>
          </w:tcPr>
          <w:p w14:paraId="034EB563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7D91590C" w14:textId="77777777" w:rsidR="00B51A95" w:rsidRPr="00D1106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4C122982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6FCF2C47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DL-&gt;device</w:t>
            </w:r>
          </w:p>
        </w:tc>
        <w:tc>
          <w:tcPr>
            <w:tcW w:w="1417" w:type="dxa"/>
          </w:tcPr>
          <w:p w14:paraId="79E287A4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079467C9" w14:textId="77777777" w:rsidTr="00F84647">
        <w:trPr>
          <w:trHeight w:val="166"/>
        </w:trPr>
        <w:tc>
          <w:tcPr>
            <w:tcW w:w="704" w:type="dxa"/>
            <w:vMerge w:val="restart"/>
          </w:tcPr>
          <w:p w14:paraId="33C5C071" w14:textId="77777777" w:rsidR="00B51A95" w:rsidRPr="00D1106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eastAsia="DengXian" w:hint="eastAsia"/>
                <w:b/>
                <w:bCs/>
                <w:sz w:val="18"/>
                <w:szCs w:val="18"/>
                <w:lang w:val="en-US" w:eastAsia="zh-CN"/>
              </w:rPr>
              <w:t>1-2</w:t>
            </w:r>
          </w:p>
        </w:tc>
        <w:tc>
          <w:tcPr>
            <w:tcW w:w="2977" w:type="dxa"/>
            <w:vMerge w:val="restart"/>
            <w:vAlign w:val="center"/>
          </w:tcPr>
          <w:p w14:paraId="44747556" w14:textId="77777777" w:rsidR="00B51A95" w:rsidRDefault="00B51A95" w:rsidP="00F84647">
            <w:pPr>
              <w:rPr>
                <w:rFonts w:eastAsiaTheme="minorEastAsia"/>
                <w:color w:val="000000"/>
                <w:kern w:val="24"/>
                <w:sz w:val="21"/>
                <w:szCs w:val="21"/>
                <w:lang w:val="en-US" w:eastAsia="zh-CN"/>
              </w:rPr>
            </w:pPr>
            <w:bookmarkStart w:id="0" w:name="OLE_LINK35"/>
            <w:r w:rsidRPr="00D1106B"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  <w:t>D1T1-A2-legacy UE indoor</w:t>
            </w:r>
            <w:bookmarkEnd w:id="0"/>
          </w:p>
        </w:tc>
        <w:tc>
          <w:tcPr>
            <w:tcW w:w="2268" w:type="dxa"/>
            <w:vMerge w:val="restart"/>
          </w:tcPr>
          <w:p w14:paraId="42C63D42" w14:textId="77777777" w:rsidR="00B51A95" w:rsidRDefault="00B51A95" w:rsidP="00F84647">
            <w:pPr>
              <w:rPr>
                <w:rFonts w:eastAsiaTheme="minorEastAsia"/>
                <w:color w:val="000000"/>
                <w:kern w:val="24"/>
                <w:sz w:val="21"/>
                <w:szCs w:val="21"/>
                <w:lang w:val="en-US" w:eastAsia="zh-CN"/>
              </w:rPr>
            </w:pPr>
            <w:r w:rsidRPr="00D1106B">
              <w:rPr>
                <w:rFonts w:eastAsia="DengXian"/>
                <w:sz w:val="18"/>
                <w:szCs w:val="18"/>
                <w:lang w:val="en-US" w:eastAsia="zh-CN"/>
              </w:rPr>
              <w:t>R2D: DL</w:t>
            </w:r>
            <w:r w:rsidRPr="00D1106B">
              <w:rPr>
                <w:rFonts w:eastAsia="DengXian"/>
                <w:sz w:val="18"/>
                <w:szCs w:val="18"/>
                <w:lang w:val="en-US" w:eastAsia="zh-CN"/>
              </w:rPr>
              <w:br/>
              <w:t>CW2D and D2R: DL</w:t>
            </w:r>
          </w:p>
        </w:tc>
        <w:tc>
          <w:tcPr>
            <w:tcW w:w="2835" w:type="dxa"/>
          </w:tcPr>
          <w:p w14:paraId="4A28DEB9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Device-&gt;NR DL</w:t>
            </w:r>
          </w:p>
        </w:tc>
        <w:tc>
          <w:tcPr>
            <w:tcW w:w="1417" w:type="dxa"/>
          </w:tcPr>
          <w:p w14:paraId="1CF53F91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5AFF3392" w14:textId="77777777" w:rsidTr="00F84647">
        <w:trPr>
          <w:trHeight w:val="164"/>
        </w:trPr>
        <w:tc>
          <w:tcPr>
            <w:tcW w:w="704" w:type="dxa"/>
            <w:vMerge/>
          </w:tcPr>
          <w:p w14:paraId="635E2FC8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  <w:vAlign w:val="center"/>
          </w:tcPr>
          <w:p w14:paraId="2F5BFA7A" w14:textId="77777777" w:rsidR="00B51A95" w:rsidRPr="00D1106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76A4E698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2F2F51FA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DL-&gt;reader</w:t>
            </w:r>
          </w:p>
        </w:tc>
        <w:tc>
          <w:tcPr>
            <w:tcW w:w="1417" w:type="dxa"/>
          </w:tcPr>
          <w:p w14:paraId="4568A7EE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3BCCFF92" w14:textId="77777777" w:rsidTr="00F84647">
        <w:trPr>
          <w:trHeight w:val="164"/>
        </w:trPr>
        <w:tc>
          <w:tcPr>
            <w:tcW w:w="704" w:type="dxa"/>
            <w:vMerge/>
          </w:tcPr>
          <w:p w14:paraId="0B6A4747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  <w:vAlign w:val="center"/>
          </w:tcPr>
          <w:p w14:paraId="073D1D1A" w14:textId="77777777" w:rsidR="00B51A95" w:rsidRPr="00D1106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4E922BA9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58A1DB98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Reader-&gt;NR DL</w:t>
            </w:r>
          </w:p>
        </w:tc>
        <w:tc>
          <w:tcPr>
            <w:tcW w:w="1417" w:type="dxa"/>
          </w:tcPr>
          <w:p w14:paraId="547230F5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775EDAB6" w14:textId="77777777" w:rsidTr="00F84647">
        <w:trPr>
          <w:trHeight w:val="164"/>
        </w:trPr>
        <w:tc>
          <w:tcPr>
            <w:tcW w:w="704" w:type="dxa"/>
            <w:vMerge/>
          </w:tcPr>
          <w:p w14:paraId="42755257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  <w:vAlign w:val="center"/>
          </w:tcPr>
          <w:p w14:paraId="29E4A654" w14:textId="77777777" w:rsidR="00B51A95" w:rsidRPr="00D1106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43CDAC5F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445A99C5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DL-&gt;device</w:t>
            </w:r>
          </w:p>
        </w:tc>
        <w:tc>
          <w:tcPr>
            <w:tcW w:w="1417" w:type="dxa"/>
          </w:tcPr>
          <w:p w14:paraId="62C9EB90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10575441" w14:textId="77777777" w:rsidTr="00F84647">
        <w:trPr>
          <w:trHeight w:val="116"/>
        </w:trPr>
        <w:tc>
          <w:tcPr>
            <w:tcW w:w="704" w:type="dxa"/>
            <w:vMerge w:val="restart"/>
          </w:tcPr>
          <w:p w14:paraId="0CF96B6F" w14:textId="77777777" w:rsidR="00B51A95" w:rsidRDefault="00B51A95" w:rsidP="00F84647">
            <w:pPr>
              <w:rPr>
                <w:rFonts w:eastAsiaTheme="minorEastAsia"/>
                <w:color w:val="000000"/>
                <w:kern w:val="24"/>
                <w:sz w:val="21"/>
                <w:szCs w:val="21"/>
                <w:lang w:val="en-US" w:eastAsia="zh-CN"/>
              </w:rPr>
            </w:pPr>
            <w:r>
              <w:rPr>
                <w:rFonts w:eastAsia="DengXian" w:hint="eastAsia"/>
                <w:b/>
                <w:bCs/>
                <w:sz w:val="18"/>
                <w:szCs w:val="18"/>
                <w:lang w:val="en-US" w:eastAsia="zh-CN"/>
              </w:rPr>
              <w:t>2-1</w:t>
            </w:r>
          </w:p>
        </w:tc>
        <w:tc>
          <w:tcPr>
            <w:tcW w:w="2977" w:type="dxa"/>
            <w:vMerge w:val="restart"/>
          </w:tcPr>
          <w:p w14:paraId="579B49C7" w14:textId="77777777" w:rsidR="00B51A95" w:rsidRDefault="00B51A95" w:rsidP="00F84647">
            <w:pPr>
              <w:rPr>
                <w:rFonts w:eastAsiaTheme="minorEastAsia"/>
                <w:color w:val="000000"/>
                <w:kern w:val="24"/>
                <w:sz w:val="21"/>
                <w:szCs w:val="21"/>
                <w:lang w:val="en-US" w:eastAsia="zh-CN"/>
              </w:rPr>
            </w:pPr>
            <w:r>
              <w:rPr>
                <w:rFonts w:eastAsia="DengXian" w:hint="eastAsia"/>
                <w:b/>
                <w:bCs/>
                <w:sz w:val="18"/>
                <w:szCs w:val="18"/>
                <w:lang w:val="en-US" w:eastAsia="zh-CN"/>
              </w:rPr>
              <w:t>D1T1-B-legacy UE only outdoor</w:t>
            </w:r>
          </w:p>
        </w:tc>
        <w:tc>
          <w:tcPr>
            <w:tcW w:w="2268" w:type="dxa"/>
            <w:vMerge w:val="restart"/>
          </w:tcPr>
          <w:p w14:paraId="7B6A49EE" w14:textId="77777777" w:rsidR="00B51A95" w:rsidRDefault="00B51A95" w:rsidP="00F84647">
            <w:pPr>
              <w:rPr>
                <w:rFonts w:eastAsiaTheme="minorEastAsia"/>
                <w:color w:val="000000"/>
                <w:kern w:val="24"/>
                <w:sz w:val="21"/>
                <w:szCs w:val="21"/>
                <w:lang w:val="en-US" w:eastAsia="zh-CN"/>
              </w:rPr>
            </w:pPr>
            <w:r w:rsidRPr="00D1106B">
              <w:rPr>
                <w:rFonts w:eastAsia="DengXian"/>
                <w:sz w:val="18"/>
                <w:szCs w:val="18"/>
                <w:lang w:val="en-US" w:eastAsia="zh-CN"/>
              </w:rPr>
              <w:t>R2D: DL</w:t>
            </w:r>
            <w:r w:rsidRPr="00D1106B">
              <w:rPr>
                <w:rFonts w:eastAsia="DengXian"/>
                <w:sz w:val="18"/>
                <w:szCs w:val="18"/>
                <w:lang w:val="en-US" w:eastAsia="zh-CN"/>
              </w:rPr>
              <w:br/>
              <w:t xml:space="preserve">CW2D and D2R: </w:t>
            </w:r>
            <w:r>
              <w:rPr>
                <w:rFonts w:eastAsia="DengXian" w:hint="eastAsia"/>
                <w:sz w:val="18"/>
                <w:szCs w:val="18"/>
                <w:lang w:val="en-US" w:eastAsia="zh-CN"/>
              </w:rPr>
              <w:t>UL</w:t>
            </w:r>
          </w:p>
        </w:tc>
        <w:tc>
          <w:tcPr>
            <w:tcW w:w="2835" w:type="dxa"/>
          </w:tcPr>
          <w:p w14:paraId="37A32C38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Device-&gt;NR UL</w:t>
            </w:r>
          </w:p>
        </w:tc>
        <w:tc>
          <w:tcPr>
            <w:tcW w:w="1417" w:type="dxa"/>
          </w:tcPr>
          <w:p w14:paraId="09E42475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1670D9D6" w14:textId="77777777" w:rsidTr="00F84647">
        <w:trPr>
          <w:trHeight w:val="113"/>
        </w:trPr>
        <w:tc>
          <w:tcPr>
            <w:tcW w:w="704" w:type="dxa"/>
            <w:vMerge/>
          </w:tcPr>
          <w:p w14:paraId="0147FA7D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41613BB7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4A3CBF10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177A971E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UL-&gt;reader</w:t>
            </w:r>
          </w:p>
        </w:tc>
        <w:tc>
          <w:tcPr>
            <w:tcW w:w="1417" w:type="dxa"/>
          </w:tcPr>
          <w:p w14:paraId="55040641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754C20E8" w14:textId="77777777" w:rsidTr="00F84647">
        <w:trPr>
          <w:trHeight w:val="113"/>
        </w:trPr>
        <w:tc>
          <w:tcPr>
            <w:tcW w:w="704" w:type="dxa"/>
            <w:vMerge/>
          </w:tcPr>
          <w:p w14:paraId="0261A1A4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7682BB36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1054EE06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253C19D9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  <w:t>R</w:t>
            </w: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eader-&gt;NR DL</w:t>
            </w:r>
          </w:p>
        </w:tc>
        <w:tc>
          <w:tcPr>
            <w:tcW w:w="1417" w:type="dxa"/>
          </w:tcPr>
          <w:p w14:paraId="0DB8601E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40C87196" w14:textId="77777777" w:rsidTr="00F84647">
        <w:trPr>
          <w:trHeight w:val="113"/>
        </w:trPr>
        <w:tc>
          <w:tcPr>
            <w:tcW w:w="704" w:type="dxa"/>
            <w:vMerge/>
          </w:tcPr>
          <w:p w14:paraId="04976576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3F1C190A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33F95ED0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00B724AA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DL-&gt;device</w:t>
            </w:r>
          </w:p>
        </w:tc>
        <w:tc>
          <w:tcPr>
            <w:tcW w:w="1417" w:type="dxa"/>
          </w:tcPr>
          <w:p w14:paraId="0D062BBC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307BC162" w14:textId="77777777" w:rsidTr="00F84647">
        <w:trPr>
          <w:trHeight w:val="116"/>
        </w:trPr>
        <w:tc>
          <w:tcPr>
            <w:tcW w:w="704" w:type="dxa"/>
            <w:vMerge w:val="restart"/>
          </w:tcPr>
          <w:p w14:paraId="64BA65DD" w14:textId="77777777" w:rsidR="00B51A95" w:rsidRDefault="00B51A95" w:rsidP="00F84647">
            <w:pPr>
              <w:rPr>
                <w:rFonts w:eastAsiaTheme="minorEastAsia"/>
                <w:color w:val="000000"/>
                <w:kern w:val="24"/>
                <w:sz w:val="21"/>
                <w:szCs w:val="21"/>
                <w:lang w:val="en-US" w:eastAsia="zh-CN"/>
              </w:rPr>
            </w:pPr>
            <w:r>
              <w:rPr>
                <w:rFonts w:eastAsia="DengXian" w:hint="eastAsia"/>
                <w:b/>
                <w:bCs/>
                <w:sz w:val="18"/>
                <w:szCs w:val="18"/>
                <w:lang w:val="en-US" w:eastAsia="zh-CN"/>
              </w:rPr>
              <w:t>2-2</w:t>
            </w:r>
          </w:p>
        </w:tc>
        <w:tc>
          <w:tcPr>
            <w:tcW w:w="2977" w:type="dxa"/>
            <w:vMerge w:val="restart"/>
          </w:tcPr>
          <w:p w14:paraId="5DE2B3B0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eastAsia="DengXian" w:hint="eastAsia"/>
                <w:b/>
                <w:bCs/>
                <w:sz w:val="18"/>
                <w:szCs w:val="18"/>
                <w:lang w:val="en-US" w:eastAsia="zh-CN"/>
              </w:rPr>
              <w:t>D1T1-B-legacy UE indoor</w:t>
            </w:r>
          </w:p>
          <w:p w14:paraId="5D14500F" w14:textId="77777777" w:rsidR="00B51A95" w:rsidRDefault="00B51A95" w:rsidP="00F84647">
            <w:pPr>
              <w:rPr>
                <w:rFonts w:eastAsiaTheme="minorEastAsia"/>
                <w:color w:val="000000"/>
                <w:kern w:val="24"/>
                <w:sz w:val="21"/>
                <w:szCs w:val="21"/>
                <w:lang w:val="en-US" w:eastAsia="zh-CN"/>
              </w:rPr>
            </w:pPr>
          </w:p>
        </w:tc>
        <w:tc>
          <w:tcPr>
            <w:tcW w:w="2268" w:type="dxa"/>
            <w:vMerge w:val="restart"/>
          </w:tcPr>
          <w:p w14:paraId="6F504994" w14:textId="77777777" w:rsidR="00B51A95" w:rsidRDefault="00B51A95" w:rsidP="00F84647">
            <w:pPr>
              <w:rPr>
                <w:rFonts w:eastAsiaTheme="minorEastAsia"/>
                <w:color w:val="000000"/>
                <w:kern w:val="24"/>
                <w:sz w:val="21"/>
                <w:szCs w:val="21"/>
                <w:lang w:val="en-US" w:eastAsia="zh-CN"/>
              </w:rPr>
            </w:pPr>
            <w:r w:rsidRPr="00D1106B">
              <w:rPr>
                <w:rFonts w:eastAsia="DengXian"/>
                <w:sz w:val="18"/>
                <w:szCs w:val="18"/>
                <w:lang w:val="en-US" w:eastAsia="zh-CN"/>
              </w:rPr>
              <w:t>R2D: DL</w:t>
            </w:r>
            <w:r w:rsidRPr="00D1106B">
              <w:rPr>
                <w:rFonts w:eastAsia="DengXian"/>
                <w:sz w:val="18"/>
                <w:szCs w:val="18"/>
                <w:lang w:val="en-US" w:eastAsia="zh-CN"/>
              </w:rPr>
              <w:br/>
              <w:t xml:space="preserve">CW2D and D2R: </w:t>
            </w:r>
            <w:r>
              <w:rPr>
                <w:rFonts w:eastAsia="DengXian" w:hint="eastAsia"/>
                <w:sz w:val="18"/>
                <w:szCs w:val="18"/>
                <w:lang w:val="en-US" w:eastAsia="zh-CN"/>
              </w:rPr>
              <w:t>UL</w:t>
            </w:r>
          </w:p>
        </w:tc>
        <w:tc>
          <w:tcPr>
            <w:tcW w:w="2835" w:type="dxa"/>
          </w:tcPr>
          <w:p w14:paraId="7623B5D0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Device-&gt;NR UL</w:t>
            </w:r>
          </w:p>
        </w:tc>
        <w:tc>
          <w:tcPr>
            <w:tcW w:w="1417" w:type="dxa"/>
          </w:tcPr>
          <w:p w14:paraId="5302E0ED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5A32EF91" w14:textId="77777777" w:rsidTr="00F84647">
        <w:trPr>
          <w:trHeight w:val="113"/>
        </w:trPr>
        <w:tc>
          <w:tcPr>
            <w:tcW w:w="704" w:type="dxa"/>
            <w:vMerge/>
          </w:tcPr>
          <w:p w14:paraId="16B6ABEA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78EDE547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5981DA9D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65ACA2C2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UL-&gt;reader</w:t>
            </w:r>
          </w:p>
        </w:tc>
        <w:tc>
          <w:tcPr>
            <w:tcW w:w="1417" w:type="dxa"/>
          </w:tcPr>
          <w:p w14:paraId="2AECD1A2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5B9AC0A4" w14:textId="77777777" w:rsidTr="00F84647">
        <w:trPr>
          <w:trHeight w:val="113"/>
        </w:trPr>
        <w:tc>
          <w:tcPr>
            <w:tcW w:w="704" w:type="dxa"/>
            <w:vMerge/>
          </w:tcPr>
          <w:p w14:paraId="6F1D84F6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5A82B1CC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62EBD69E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0C9560BD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  <w:t>R</w:t>
            </w: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eader-&gt;NR DL</w:t>
            </w:r>
          </w:p>
        </w:tc>
        <w:tc>
          <w:tcPr>
            <w:tcW w:w="1417" w:type="dxa"/>
          </w:tcPr>
          <w:p w14:paraId="59ACF75E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1B02815B" w14:textId="77777777" w:rsidTr="00F84647">
        <w:trPr>
          <w:trHeight w:val="113"/>
        </w:trPr>
        <w:tc>
          <w:tcPr>
            <w:tcW w:w="704" w:type="dxa"/>
            <w:vMerge/>
          </w:tcPr>
          <w:p w14:paraId="5ADD3835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73C220EB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7975C523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3618D3F7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DL-&gt;device</w:t>
            </w:r>
          </w:p>
        </w:tc>
        <w:tc>
          <w:tcPr>
            <w:tcW w:w="1417" w:type="dxa"/>
          </w:tcPr>
          <w:p w14:paraId="71887522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0F6EF53A" w14:textId="77777777" w:rsidTr="00F84647">
        <w:trPr>
          <w:trHeight w:val="95"/>
        </w:trPr>
        <w:tc>
          <w:tcPr>
            <w:tcW w:w="704" w:type="dxa"/>
            <w:vMerge w:val="restart"/>
          </w:tcPr>
          <w:p w14:paraId="4A293808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eastAsia="DengXian" w:hint="eastAsia"/>
                <w:b/>
                <w:bCs/>
                <w:sz w:val="18"/>
                <w:szCs w:val="18"/>
                <w:lang w:val="en-US" w:eastAsia="zh-CN"/>
              </w:rPr>
              <w:t>3 (O)</w:t>
            </w:r>
          </w:p>
        </w:tc>
        <w:tc>
          <w:tcPr>
            <w:tcW w:w="2977" w:type="dxa"/>
            <w:vMerge w:val="restart"/>
          </w:tcPr>
          <w:p w14:paraId="2A5758AF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 w:rsidRPr="00B853AA"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  <w:t>D1T1-A2-legacy UE indoor</w:t>
            </w:r>
          </w:p>
        </w:tc>
        <w:tc>
          <w:tcPr>
            <w:tcW w:w="2268" w:type="dxa"/>
            <w:vMerge w:val="restart"/>
          </w:tcPr>
          <w:p w14:paraId="73F1F9E1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  <w:r w:rsidRPr="00D1106B">
              <w:rPr>
                <w:rFonts w:eastAsia="DengXian"/>
                <w:sz w:val="18"/>
                <w:szCs w:val="18"/>
                <w:lang w:val="en-US" w:eastAsia="zh-CN"/>
              </w:rPr>
              <w:t xml:space="preserve">R2D: </w:t>
            </w:r>
            <w:r>
              <w:rPr>
                <w:rFonts w:eastAsia="DengXian" w:hint="eastAsia"/>
                <w:sz w:val="18"/>
                <w:szCs w:val="18"/>
                <w:lang w:val="en-US" w:eastAsia="zh-CN"/>
              </w:rPr>
              <w:t>UL</w:t>
            </w:r>
            <w:r w:rsidRPr="00D1106B">
              <w:rPr>
                <w:rFonts w:eastAsia="DengXian"/>
                <w:sz w:val="18"/>
                <w:szCs w:val="18"/>
                <w:lang w:val="en-US" w:eastAsia="zh-CN"/>
              </w:rPr>
              <w:br/>
              <w:t xml:space="preserve">CW2D and D2R: </w:t>
            </w:r>
            <w:r>
              <w:rPr>
                <w:rFonts w:eastAsia="DengXian" w:hint="eastAsia"/>
                <w:sz w:val="18"/>
                <w:szCs w:val="18"/>
                <w:lang w:val="en-US" w:eastAsia="zh-CN"/>
              </w:rPr>
              <w:t>DL</w:t>
            </w:r>
          </w:p>
        </w:tc>
        <w:tc>
          <w:tcPr>
            <w:tcW w:w="2835" w:type="dxa"/>
          </w:tcPr>
          <w:p w14:paraId="250C1172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Device-&gt;NR DL</w:t>
            </w:r>
          </w:p>
        </w:tc>
        <w:tc>
          <w:tcPr>
            <w:tcW w:w="1417" w:type="dxa"/>
          </w:tcPr>
          <w:p w14:paraId="5B05FAAF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50805A14" w14:textId="77777777" w:rsidTr="00F84647">
        <w:trPr>
          <w:trHeight w:val="92"/>
        </w:trPr>
        <w:tc>
          <w:tcPr>
            <w:tcW w:w="704" w:type="dxa"/>
            <w:vMerge/>
          </w:tcPr>
          <w:p w14:paraId="2EC269E5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73653607" w14:textId="77777777" w:rsidR="00B51A95" w:rsidRPr="00B853AA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0CD6A175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20FCC32C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DL-&gt;reader</w:t>
            </w:r>
          </w:p>
        </w:tc>
        <w:tc>
          <w:tcPr>
            <w:tcW w:w="1417" w:type="dxa"/>
          </w:tcPr>
          <w:p w14:paraId="1BD83545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0EAED6A9" w14:textId="77777777" w:rsidTr="00F84647">
        <w:trPr>
          <w:trHeight w:val="92"/>
        </w:trPr>
        <w:tc>
          <w:tcPr>
            <w:tcW w:w="704" w:type="dxa"/>
            <w:vMerge/>
          </w:tcPr>
          <w:p w14:paraId="670C8C14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6766BACC" w14:textId="77777777" w:rsidR="00B51A95" w:rsidRPr="00B853AA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6B1914A6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3C3A1DC4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Reader-&gt;NR UL</w:t>
            </w:r>
          </w:p>
        </w:tc>
        <w:tc>
          <w:tcPr>
            <w:tcW w:w="1417" w:type="dxa"/>
          </w:tcPr>
          <w:p w14:paraId="1C94AC9D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07024D4E" w14:textId="77777777" w:rsidTr="00F84647">
        <w:trPr>
          <w:trHeight w:val="92"/>
        </w:trPr>
        <w:tc>
          <w:tcPr>
            <w:tcW w:w="704" w:type="dxa"/>
            <w:vMerge/>
          </w:tcPr>
          <w:p w14:paraId="646DB9C7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607D03D2" w14:textId="77777777" w:rsidR="00B51A95" w:rsidRPr="00B853AA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37088B25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5DCEEDF2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UL-&gt;device</w:t>
            </w:r>
          </w:p>
        </w:tc>
        <w:tc>
          <w:tcPr>
            <w:tcW w:w="1417" w:type="dxa"/>
          </w:tcPr>
          <w:p w14:paraId="668B3F25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6B15880C" w14:textId="77777777" w:rsidTr="00F84647">
        <w:trPr>
          <w:trHeight w:val="116"/>
        </w:trPr>
        <w:tc>
          <w:tcPr>
            <w:tcW w:w="704" w:type="dxa"/>
            <w:vMerge w:val="restart"/>
          </w:tcPr>
          <w:p w14:paraId="7E5C5B29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eastAsia="DengXian" w:hint="eastAsia"/>
                <w:b/>
                <w:bCs/>
                <w:sz w:val="18"/>
                <w:szCs w:val="18"/>
                <w:lang w:val="en-US" w:eastAsia="zh-CN"/>
              </w:rPr>
              <w:t>4 (O)</w:t>
            </w:r>
          </w:p>
        </w:tc>
        <w:tc>
          <w:tcPr>
            <w:tcW w:w="2977" w:type="dxa"/>
            <w:vMerge w:val="restart"/>
          </w:tcPr>
          <w:p w14:paraId="38222C15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eastAsia="DengXian" w:hint="eastAsia"/>
                <w:b/>
                <w:bCs/>
                <w:sz w:val="18"/>
                <w:szCs w:val="18"/>
                <w:lang w:val="en-US" w:eastAsia="zh-CN"/>
              </w:rPr>
              <w:t>D1T1-B-legacy UE indoor</w:t>
            </w:r>
          </w:p>
          <w:p w14:paraId="1201E298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 w:val="restart"/>
          </w:tcPr>
          <w:p w14:paraId="6D5EA733" w14:textId="77777777" w:rsidR="00B51A95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  <w:bookmarkStart w:id="1" w:name="OLE_LINK36"/>
            <w:r w:rsidRPr="00D1106B">
              <w:rPr>
                <w:rFonts w:eastAsia="DengXian"/>
                <w:sz w:val="18"/>
                <w:szCs w:val="18"/>
                <w:lang w:val="en-US" w:eastAsia="zh-CN"/>
              </w:rPr>
              <w:t xml:space="preserve">R2D: </w:t>
            </w:r>
            <w:r>
              <w:rPr>
                <w:rFonts w:eastAsia="DengXian" w:hint="eastAsia"/>
                <w:sz w:val="18"/>
                <w:szCs w:val="18"/>
                <w:lang w:val="en-US" w:eastAsia="zh-CN"/>
              </w:rPr>
              <w:t>UL</w:t>
            </w:r>
            <w:r w:rsidRPr="00D1106B">
              <w:rPr>
                <w:rFonts w:eastAsia="DengXian"/>
                <w:sz w:val="18"/>
                <w:szCs w:val="18"/>
                <w:lang w:val="en-US" w:eastAsia="zh-CN"/>
              </w:rPr>
              <w:br/>
              <w:t xml:space="preserve">CW2D and D2R: </w:t>
            </w:r>
            <w:r>
              <w:rPr>
                <w:rFonts w:eastAsia="DengXian" w:hint="eastAsia"/>
                <w:sz w:val="18"/>
                <w:szCs w:val="18"/>
                <w:lang w:val="en-US" w:eastAsia="zh-CN"/>
              </w:rPr>
              <w:t>UL</w:t>
            </w:r>
            <w:bookmarkEnd w:id="1"/>
          </w:p>
          <w:p w14:paraId="63414264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599CE1B3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lastRenderedPageBreak/>
              <w:t>Device-&gt;NR UL</w:t>
            </w:r>
          </w:p>
        </w:tc>
        <w:tc>
          <w:tcPr>
            <w:tcW w:w="1417" w:type="dxa"/>
          </w:tcPr>
          <w:p w14:paraId="728B7507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41322CD2" w14:textId="77777777" w:rsidTr="00F84647">
        <w:trPr>
          <w:trHeight w:val="113"/>
        </w:trPr>
        <w:tc>
          <w:tcPr>
            <w:tcW w:w="704" w:type="dxa"/>
            <w:vMerge/>
          </w:tcPr>
          <w:p w14:paraId="341133F7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13034B19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0064B2B0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3227AAAF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UL-&gt;reader</w:t>
            </w:r>
          </w:p>
        </w:tc>
        <w:tc>
          <w:tcPr>
            <w:tcW w:w="1417" w:type="dxa"/>
          </w:tcPr>
          <w:p w14:paraId="36CBBD83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358C084A" w14:textId="77777777" w:rsidTr="00F84647">
        <w:trPr>
          <w:trHeight w:val="113"/>
        </w:trPr>
        <w:tc>
          <w:tcPr>
            <w:tcW w:w="704" w:type="dxa"/>
            <w:vMerge/>
          </w:tcPr>
          <w:p w14:paraId="3CEE5326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1DF8B0FF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68AAF875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020A87D6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Reader-&gt;NR UL</w:t>
            </w:r>
          </w:p>
        </w:tc>
        <w:tc>
          <w:tcPr>
            <w:tcW w:w="1417" w:type="dxa"/>
          </w:tcPr>
          <w:p w14:paraId="6909BC5C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3267C5A8" w14:textId="77777777" w:rsidTr="00F84647">
        <w:trPr>
          <w:trHeight w:val="113"/>
        </w:trPr>
        <w:tc>
          <w:tcPr>
            <w:tcW w:w="704" w:type="dxa"/>
            <w:vMerge/>
          </w:tcPr>
          <w:p w14:paraId="5826DAD2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65A57F41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190FE012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1113C4E5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UL-&gt;device</w:t>
            </w:r>
          </w:p>
        </w:tc>
        <w:tc>
          <w:tcPr>
            <w:tcW w:w="1417" w:type="dxa"/>
          </w:tcPr>
          <w:p w14:paraId="3E753B11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11A36980" w14:textId="77777777" w:rsidTr="00F84647">
        <w:trPr>
          <w:trHeight w:val="149"/>
        </w:trPr>
        <w:tc>
          <w:tcPr>
            <w:tcW w:w="704" w:type="dxa"/>
            <w:vMerge w:val="restart"/>
          </w:tcPr>
          <w:p w14:paraId="521686A3" w14:textId="77777777" w:rsidR="00B51A95" w:rsidRPr="00444959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eastAsia="DengXian" w:hint="eastAsia"/>
                <w:b/>
                <w:bCs/>
                <w:sz w:val="18"/>
                <w:szCs w:val="18"/>
                <w:lang w:val="en-US" w:eastAsia="zh-CN"/>
              </w:rPr>
              <w:t>5-1</w:t>
            </w:r>
          </w:p>
        </w:tc>
        <w:tc>
          <w:tcPr>
            <w:tcW w:w="2977" w:type="dxa"/>
            <w:vMerge w:val="restart"/>
          </w:tcPr>
          <w:p w14:paraId="4537F56E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 w:rsidRPr="0044180B"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  <w:t>D2T2-A2-legacy UE only outdoor</w:t>
            </w:r>
          </w:p>
        </w:tc>
        <w:tc>
          <w:tcPr>
            <w:tcW w:w="2268" w:type="dxa"/>
            <w:vMerge w:val="restart"/>
          </w:tcPr>
          <w:p w14:paraId="0ECF4B1D" w14:textId="77777777" w:rsidR="00B51A95" w:rsidRPr="0044180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  <w:r w:rsidRPr="0044180B">
              <w:rPr>
                <w:rFonts w:eastAsia="DengXian"/>
                <w:sz w:val="18"/>
                <w:szCs w:val="18"/>
                <w:lang w:val="en-US" w:eastAsia="zh-CN"/>
              </w:rPr>
              <w:t>R2D: UL</w:t>
            </w:r>
          </w:p>
          <w:p w14:paraId="41815C52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  <w:r w:rsidRPr="0044180B">
              <w:rPr>
                <w:rFonts w:eastAsia="DengXian"/>
                <w:sz w:val="18"/>
                <w:szCs w:val="18"/>
                <w:lang w:val="en-US" w:eastAsia="zh-CN"/>
              </w:rPr>
              <w:t>CW2D and D2R: UL</w:t>
            </w:r>
          </w:p>
        </w:tc>
        <w:tc>
          <w:tcPr>
            <w:tcW w:w="2835" w:type="dxa"/>
          </w:tcPr>
          <w:p w14:paraId="1ABF85E4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Device-&gt;NR UL</w:t>
            </w:r>
          </w:p>
        </w:tc>
        <w:tc>
          <w:tcPr>
            <w:tcW w:w="1417" w:type="dxa"/>
          </w:tcPr>
          <w:p w14:paraId="408035F9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70803EF5" w14:textId="77777777" w:rsidTr="00F84647">
        <w:trPr>
          <w:trHeight w:val="148"/>
        </w:trPr>
        <w:tc>
          <w:tcPr>
            <w:tcW w:w="704" w:type="dxa"/>
            <w:vMerge/>
          </w:tcPr>
          <w:p w14:paraId="45131763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0874FA2C" w14:textId="77777777" w:rsidR="00B51A95" w:rsidRPr="0044180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0AAE2F39" w14:textId="77777777" w:rsidR="00B51A95" w:rsidRPr="0044180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57564AE3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UL-&gt;reader</w:t>
            </w:r>
          </w:p>
        </w:tc>
        <w:tc>
          <w:tcPr>
            <w:tcW w:w="1417" w:type="dxa"/>
          </w:tcPr>
          <w:p w14:paraId="2483D49D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5A201066" w14:textId="77777777" w:rsidTr="00F84647">
        <w:trPr>
          <w:trHeight w:val="148"/>
        </w:trPr>
        <w:tc>
          <w:tcPr>
            <w:tcW w:w="704" w:type="dxa"/>
            <w:vMerge/>
          </w:tcPr>
          <w:p w14:paraId="02FC387D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210FD413" w14:textId="77777777" w:rsidR="00B51A95" w:rsidRPr="0044180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7747AD60" w14:textId="77777777" w:rsidR="00B51A95" w:rsidRPr="0044180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13D32FDE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Reader-&gt;NR UL</w:t>
            </w:r>
          </w:p>
        </w:tc>
        <w:tc>
          <w:tcPr>
            <w:tcW w:w="1417" w:type="dxa"/>
          </w:tcPr>
          <w:p w14:paraId="27E01205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6E1B581A" w14:textId="77777777" w:rsidTr="00F84647">
        <w:trPr>
          <w:trHeight w:val="148"/>
        </w:trPr>
        <w:tc>
          <w:tcPr>
            <w:tcW w:w="704" w:type="dxa"/>
            <w:vMerge/>
          </w:tcPr>
          <w:p w14:paraId="1B21F6F1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010B45E2" w14:textId="77777777" w:rsidR="00B51A95" w:rsidRPr="0044180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2884A9C6" w14:textId="77777777" w:rsidR="00B51A95" w:rsidRPr="0044180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0471CD07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UL-&gt;device</w:t>
            </w:r>
          </w:p>
        </w:tc>
        <w:tc>
          <w:tcPr>
            <w:tcW w:w="1417" w:type="dxa"/>
          </w:tcPr>
          <w:p w14:paraId="1CD33816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5F116E58" w14:textId="77777777" w:rsidTr="00F84647">
        <w:trPr>
          <w:trHeight w:val="149"/>
        </w:trPr>
        <w:tc>
          <w:tcPr>
            <w:tcW w:w="704" w:type="dxa"/>
            <w:vMerge w:val="restart"/>
          </w:tcPr>
          <w:p w14:paraId="2A0FD72B" w14:textId="77777777" w:rsidR="00B51A95" w:rsidRPr="00444959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eastAsia="DengXian" w:hint="eastAsia"/>
                <w:b/>
                <w:bCs/>
                <w:sz w:val="18"/>
                <w:szCs w:val="18"/>
                <w:lang w:val="en-US" w:eastAsia="zh-CN"/>
              </w:rPr>
              <w:t>5-2</w:t>
            </w:r>
          </w:p>
        </w:tc>
        <w:tc>
          <w:tcPr>
            <w:tcW w:w="2977" w:type="dxa"/>
            <w:vMerge w:val="restart"/>
          </w:tcPr>
          <w:p w14:paraId="3CBE5647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 w:rsidRPr="0044180B"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  <w:t>D2T2-A2-legacy UE indoor</w:t>
            </w:r>
          </w:p>
        </w:tc>
        <w:tc>
          <w:tcPr>
            <w:tcW w:w="2268" w:type="dxa"/>
            <w:vMerge w:val="restart"/>
          </w:tcPr>
          <w:p w14:paraId="6D00AA79" w14:textId="77777777" w:rsidR="00B51A95" w:rsidRPr="0044180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  <w:r w:rsidRPr="0044180B">
              <w:rPr>
                <w:rFonts w:eastAsia="DengXian"/>
                <w:sz w:val="18"/>
                <w:szCs w:val="18"/>
                <w:lang w:val="en-US" w:eastAsia="zh-CN"/>
              </w:rPr>
              <w:t>R2D: UL</w:t>
            </w:r>
          </w:p>
          <w:p w14:paraId="4D98C523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  <w:r w:rsidRPr="0044180B">
              <w:rPr>
                <w:rFonts w:eastAsia="DengXian"/>
                <w:sz w:val="18"/>
                <w:szCs w:val="18"/>
                <w:lang w:val="en-US" w:eastAsia="zh-CN"/>
              </w:rPr>
              <w:t>CW2D and D2R: UL</w:t>
            </w:r>
          </w:p>
        </w:tc>
        <w:tc>
          <w:tcPr>
            <w:tcW w:w="2835" w:type="dxa"/>
          </w:tcPr>
          <w:p w14:paraId="78CFC02E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Device-&gt;NR UL</w:t>
            </w:r>
          </w:p>
        </w:tc>
        <w:tc>
          <w:tcPr>
            <w:tcW w:w="1417" w:type="dxa"/>
          </w:tcPr>
          <w:p w14:paraId="550C9733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01AC2D8C" w14:textId="77777777" w:rsidTr="00F84647">
        <w:trPr>
          <w:trHeight w:val="148"/>
        </w:trPr>
        <w:tc>
          <w:tcPr>
            <w:tcW w:w="704" w:type="dxa"/>
            <w:vMerge/>
          </w:tcPr>
          <w:p w14:paraId="3AC3189C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6993EF10" w14:textId="77777777" w:rsidR="00B51A95" w:rsidRPr="0044180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6B472335" w14:textId="77777777" w:rsidR="00B51A95" w:rsidRPr="0044180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231EA5C3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UL-&gt;reader</w:t>
            </w:r>
          </w:p>
        </w:tc>
        <w:tc>
          <w:tcPr>
            <w:tcW w:w="1417" w:type="dxa"/>
          </w:tcPr>
          <w:p w14:paraId="69C9E6E7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4D35AC1C" w14:textId="77777777" w:rsidTr="00F84647">
        <w:trPr>
          <w:trHeight w:val="148"/>
        </w:trPr>
        <w:tc>
          <w:tcPr>
            <w:tcW w:w="704" w:type="dxa"/>
            <w:vMerge/>
          </w:tcPr>
          <w:p w14:paraId="455C107A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77F0F023" w14:textId="77777777" w:rsidR="00B51A95" w:rsidRPr="0044180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71395B0F" w14:textId="77777777" w:rsidR="00B51A95" w:rsidRPr="0044180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40674177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Reader-&gt;NR UL</w:t>
            </w:r>
          </w:p>
        </w:tc>
        <w:tc>
          <w:tcPr>
            <w:tcW w:w="1417" w:type="dxa"/>
          </w:tcPr>
          <w:p w14:paraId="5447452D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35A693B3" w14:textId="77777777" w:rsidTr="00F84647">
        <w:trPr>
          <w:trHeight w:val="148"/>
        </w:trPr>
        <w:tc>
          <w:tcPr>
            <w:tcW w:w="704" w:type="dxa"/>
            <w:vMerge/>
          </w:tcPr>
          <w:p w14:paraId="1F188311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0A68F54D" w14:textId="77777777" w:rsidR="00B51A95" w:rsidRPr="0044180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77974171" w14:textId="77777777" w:rsidR="00B51A95" w:rsidRPr="0044180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00B68E48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UL-&gt;device</w:t>
            </w:r>
          </w:p>
        </w:tc>
        <w:tc>
          <w:tcPr>
            <w:tcW w:w="1417" w:type="dxa"/>
          </w:tcPr>
          <w:p w14:paraId="767D07F1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1E765CA2" w14:textId="77777777" w:rsidTr="00F84647">
        <w:trPr>
          <w:trHeight w:val="149"/>
        </w:trPr>
        <w:tc>
          <w:tcPr>
            <w:tcW w:w="704" w:type="dxa"/>
            <w:vMerge w:val="restart"/>
          </w:tcPr>
          <w:p w14:paraId="527D15AA" w14:textId="77777777" w:rsidR="00B51A95" w:rsidRPr="00444959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eastAsia="DengXian" w:hint="eastAsia"/>
                <w:b/>
                <w:bCs/>
                <w:sz w:val="18"/>
                <w:szCs w:val="18"/>
                <w:lang w:val="en-US" w:eastAsia="zh-CN"/>
              </w:rPr>
              <w:t>6-1 (O)</w:t>
            </w:r>
          </w:p>
        </w:tc>
        <w:tc>
          <w:tcPr>
            <w:tcW w:w="2977" w:type="dxa"/>
            <w:vMerge w:val="restart"/>
          </w:tcPr>
          <w:p w14:paraId="23B4FA38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 w:rsidRPr="0044180B"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  <w:t>D2T2-</w:t>
            </w:r>
            <w:r>
              <w:rPr>
                <w:rFonts w:eastAsia="DengXian" w:hint="eastAsia"/>
                <w:b/>
                <w:bCs/>
                <w:sz w:val="18"/>
                <w:szCs w:val="18"/>
                <w:lang w:val="en-US" w:eastAsia="zh-CN"/>
              </w:rPr>
              <w:t>B</w:t>
            </w:r>
            <w:r w:rsidRPr="0044180B"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  <w:t>-legacy UE only outdoor</w:t>
            </w:r>
          </w:p>
        </w:tc>
        <w:tc>
          <w:tcPr>
            <w:tcW w:w="2268" w:type="dxa"/>
            <w:vMerge w:val="restart"/>
          </w:tcPr>
          <w:p w14:paraId="70EFF98D" w14:textId="77777777" w:rsidR="00B51A95" w:rsidRPr="0044180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  <w:r w:rsidRPr="0044180B">
              <w:rPr>
                <w:rFonts w:eastAsia="DengXian"/>
                <w:sz w:val="18"/>
                <w:szCs w:val="18"/>
                <w:lang w:val="en-US" w:eastAsia="zh-CN"/>
              </w:rPr>
              <w:t xml:space="preserve">R2D: </w:t>
            </w:r>
            <w:r>
              <w:rPr>
                <w:rFonts w:eastAsia="DengXian" w:hint="eastAsia"/>
                <w:sz w:val="18"/>
                <w:szCs w:val="18"/>
                <w:lang w:val="en-US" w:eastAsia="zh-CN"/>
              </w:rPr>
              <w:t>UL</w:t>
            </w:r>
          </w:p>
          <w:p w14:paraId="414593CD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  <w:r w:rsidRPr="0044180B">
              <w:rPr>
                <w:rFonts w:eastAsia="DengXian"/>
                <w:sz w:val="18"/>
                <w:szCs w:val="18"/>
                <w:lang w:val="en-US" w:eastAsia="zh-CN"/>
              </w:rPr>
              <w:t xml:space="preserve">CW2D and D2R: </w:t>
            </w:r>
            <w:r>
              <w:rPr>
                <w:rFonts w:eastAsia="DengXian" w:hint="eastAsia"/>
                <w:sz w:val="18"/>
                <w:szCs w:val="18"/>
                <w:lang w:val="en-US" w:eastAsia="zh-CN"/>
              </w:rPr>
              <w:t>DL</w:t>
            </w:r>
          </w:p>
        </w:tc>
        <w:tc>
          <w:tcPr>
            <w:tcW w:w="2835" w:type="dxa"/>
          </w:tcPr>
          <w:p w14:paraId="254409CC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Device-&gt;NR DL</w:t>
            </w:r>
          </w:p>
        </w:tc>
        <w:tc>
          <w:tcPr>
            <w:tcW w:w="1417" w:type="dxa"/>
          </w:tcPr>
          <w:p w14:paraId="3E38A748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04CB8B43" w14:textId="77777777" w:rsidTr="00F84647">
        <w:trPr>
          <w:trHeight w:val="148"/>
        </w:trPr>
        <w:tc>
          <w:tcPr>
            <w:tcW w:w="704" w:type="dxa"/>
            <w:vMerge/>
          </w:tcPr>
          <w:p w14:paraId="3DCC86C6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6A5B1E30" w14:textId="77777777" w:rsidR="00B51A95" w:rsidRPr="0044180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44A2037C" w14:textId="77777777" w:rsidR="00B51A95" w:rsidRPr="0044180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166C830B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DL-&gt;reader</w:t>
            </w:r>
          </w:p>
        </w:tc>
        <w:tc>
          <w:tcPr>
            <w:tcW w:w="1417" w:type="dxa"/>
          </w:tcPr>
          <w:p w14:paraId="5BEBEC0D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046363DF" w14:textId="77777777" w:rsidTr="00F84647">
        <w:trPr>
          <w:trHeight w:val="148"/>
        </w:trPr>
        <w:tc>
          <w:tcPr>
            <w:tcW w:w="704" w:type="dxa"/>
            <w:vMerge/>
          </w:tcPr>
          <w:p w14:paraId="0FAA4955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12CBFA01" w14:textId="77777777" w:rsidR="00B51A95" w:rsidRPr="0044180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3642ADB7" w14:textId="77777777" w:rsidR="00B51A95" w:rsidRPr="0044180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370F058C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Reader-&gt;NR UL</w:t>
            </w:r>
          </w:p>
        </w:tc>
        <w:tc>
          <w:tcPr>
            <w:tcW w:w="1417" w:type="dxa"/>
          </w:tcPr>
          <w:p w14:paraId="56548AF3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68F42CBE" w14:textId="77777777" w:rsidTr="00F84647">
        <w:trPr>
          <w:trHeight w:val="148"/>
        </w:trPr>
        <w:tc>
          <w:tcPr>
            <w:tcW w:w="704" w:type="dxa"/>
            <w:vMerge/>
          </w:tcPr>
          <w:p w14:paraId="73FB2272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046577B6" w14:textId="77777777" w:rsidR="00B51A95" w:rsidRPr="0044180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43AE442E" w14:textId="77777777" w:rsidR="00B51A95" w:rsidRPr="0044180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0F7A61FE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UL-&gt;device</w:t>
            </w:r>
          </w:p>
        </w:tc>
        <w:tc>
          <w:tcPr>
            <w:tcW w:w="1417" w:type="dxa"/>
          </w:tcPr>
          <w:p w14:paraId="650E1979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443D2532" w14:textId="77777777" w:rsidTr="00F84647">
        <w:trPr>
          <w:trHeight w:val="149"/>
        </w:trPr>
        <w:tc>
          <w:tcPr>
            <w:tcW w:w="704" w:type="dxa"/>
            <w:vMerge w:val="restart"/>
          </w:tcPr>
          <w:p w14:paraId="7A65638A" w14:textId="77777777" w:rsidR="00B51A95" w:rsidRPr="00444959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eastAsia="DengXian" w:hint="eastAsia"/>
                <w:b/>
                <w:bCs/>
                <w:sz w:val="18"/>
                <w:szCs w:val="18"/>
                <w:lang w:val="en-US" w:eastAsia="zh-CN"/>
              </w:rPr>
              <w:t>6-2 (O)</w:t>
            </w:r>
          </w:p>
        </w:tc>
        <w:tc>
          <w:tcPr>
            <w:tcW w:w="2977" w:type="dxa"/>
            <w:vMerge w:val="restart"/>
          </w:tcPr>
          <w:p w14:paraId="1EA8A244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  <w:r w:rsidRPr="0044180B"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  <w:t>D2T2-</w:t>
            </w:r>
            <w:r>
              <w:rPr>
                <w:rFonts w:eastAsia="DengXian" w:hint="eastAsia"/>
                <w:b/>
                <w:bCs/>
                <w:sz w:val="18"/>
                <w:szCs w:val="18"/>
                <w:lang w:val="en-US" w:eastAsia="zh-CN"/>
              </w:rPr>
              <w:t>B-</w:t>
            </w:r>
            <w:r w:rsidRPr="0044180B"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  <w:t>legacy UE indoor</w:t>
            </w:r>
          </w:p>
        </w:tc>
        <w:tc>
          <w:tcPr>
            <w:tcW w:w="2268" w:type="dxa"/>
            <w:vMerge w:val="restart"/>
          </w:tcPr>
          <w:p w14:paraId="4665CB5E" w14:textId="77777777" w:rsidR="00B51A95" w:rsidRPr="0044180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  <w:r w:rsidRPr="0044180B">
              <w:rPr>
                <w:rFonts w:eastAsia="DengXian"/>
                <w:sz w:val="18"/>
                <w:szCs w:val="18"/>
                <w:lang w:val="en-US" w:eastAsia="zh-CN"/>
              </w:rPr>
              <w:t>R2D: UL</w:t>
            </w:r>
          </w:p>
          <w:p w14:paraId="4A37A59F" w14:textId="77777777" w:rsidR="00B51A95" w:rsidRPr="00D1106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  <w:r w:rsidRPr="0044180B">
              <w:rPr>
                <w:rFonts w:eastAsia="DengXian"/>
                <w:sz w:val="18"/>
                <w:szCs w:val="18"/>
                <w:lang w:val="en-US" w:eastAsia="zh-CN"/>
              </w:rPr>
              <w:t xml:space="preserve">CW2D and D2R: </w:t>
            </w:r>
            <w:r>
              <w:rPr>
                <w:rFonts w:eastAsia="DengXian" w:hint="eastAsia"/>
                <w:sz w:val="18"/>
                <w:szCs w:val="18"/>
                <w:lang w:val="en-US" w:eastAsia="zh-CN"/>
              </w:rPr>
              <w:t>DL</w:t>
            </w:r>
          </w:p>
        </w:tc>
        <w:tc>
          <w:tcPr>
            <w:tcW w:w="2835" w:type="dxa"/>
          </w:tcPr>
          <w:p w14:paraId="53D9A1BF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Device-&gt;NR DL</w:t>
            </w:r>
          </w:p>
        </w:tc>
        <w:tc>
          <w:tcPr>
            <w:tcW w:w="1417" w:type="dxa"/>
          </w:tcPr>
          <w:p w14:paraId="5F1F062F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13CD7711" w14:textId="77777777" w:rsidTr="00F84647">
        <w:trPr>
          <w:trHeight w:val="148"/>
        </w:trPr>
        <w:tc>
          <w:tcPr>
            <w:tcW w:w="704" w:type="dxa"/>
            <w:vMerge/>
          </w:tcPr>
          <w:p w14:paraId="78C8CD1F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4A7215EC" w14:textId="77777777" w:rsidR="00B51A95" w:rsidRPr="0044180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15BFDBB9" w14:textId="77777777" w:rsidR="00B51A95" w:rsidRPr="0044180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7C5D0BA4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DL-&gt;reader</w:t>
            </w:r>
          </w:p>
        </w:tc>
        <w:tc>
          <w:tcPr>
            <w:tcW w:w="1417" w:type="dxa"/>
          </w:tcPr>
          <w:p w14:paraId="18947EB4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D2R</w:t>
            </w:r>
          </w:p>
        </w:tc>
      </w:tr>
      <w:tr w:rsidR="00B51A95" w14:paraId="0A17A895" w14:textId="77777777" w:rsidTr="00F84647">
        <w:trPr>
          <w:trHeight w:val="148"/>
        </w:trPr>
        <w:tc>
          <w:tcPr>
            <w:tcW w:w="704" w:type="dxa"/>
            <w:vMerge/>
          </w:tcPr>
          <w:p w14:paraId="4C5D7914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38FACD0E" w14:textId="77777777" w:rsidR="00B51A95" w:rsidRPr="0044180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0899754B" w14:textId="77777777" w:rsidR="00B51A95" w:rsidRPr="0044180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0235849C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Reader-&gt;NR UL</w:t>
            </w:r>
          </w:p>
        </w:tc>
        <w:tc>
          <w:tcPr>
            <w:tcW w:w="1417" w:type="dxa"/>
          </w:tcPr>
          <w:p w14:paraId="5A2CF74A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  <w:tr w:rsidR="00B51A95" w14:paraId="2800D32E" w14:textId="77777777" w:rsidTr="00F84647">
        <w:trPr>
          <w:trHeight w:val="148"/>
        </w:trPr>
        <w:tc>
          <w:tcPr>
            <w:tcW w:w="704" w:type="dxa"/>
            <w:vMerge/>
          </w:tcPr>
          <w:p w14:paraId="48AB0650" w14:textId="77777777" w:rsidR="00B51A95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977" w:type="dxa"/>
            <w:vMerge/>
          </w:tcPr>
          <w:p w14:paraId="641E0F04" w14:textId="77777777" w:rsidR="00B51A95" w:rsidRPr="0044180B" w:rsidRDefault="00B51A95" w:rsidP="00F84647">
            <w:pPr>
              <w:rPr>
                <w:rFonts w:eastAsia="DengXian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2268" w:type="dxa"/>
            <w:vMerge/>
          </w:tcPr>
          <w:p w14:paraId="7032F221" w14:textId="77777777" w:rsidR="00B51A95" w:rsidRPr="0044180B" w:rsidRDefault="00B51A95" w:rsidP="00F84647">
            <w:pPr>
              <w:rPr>
                <w:rFonts w:eastAsia="DengXian"/>
                <w:sz w:val="18"/>
                <w:szCs w:val="18"/>
                <w:lang w:val="en-US" w:eastAsia="zh-CN"/>
              </w:rPr>
            </w:pPr>
          </w:p>
        </w:tc>
        <w:tc>
          <w:tcPr>
            <w:tcW w:w="2835" w:type="dxa"/>
          </w:tcPr>
          <w:p w14:paraId="6D7FC87B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NR UL-&gt;device</w:t>
            </w:r>
          </w:p>
        </w:tc>
        <w:tc>
          <w:tcPr>
            <w:tcW w:w="1417" w:type="dxa"/>
          </w:tcPr>
          <w:p w14:paraId="5A3B177C" w14:textId="77777777" w:rsidR="00B51A95" w:rsidRPr="00904288" w:rsidRDefault="00B51A95" w:rsidP="00F84647">
            <w:pPr>
              <w:rPr>
                <w:rFonts w:eastAsiaTheme="minorEastAsia"/>
                <w:color w:val="000000"/>
                <w:kern w:val="24"/>
                <w:sz w:val="18"/>
                <w:szCs w:val="18"/>
                <w:lang w:val="en-US" w:eastAsia="zh-CN"/>
              </w:rPr>
            </w:pPr>
            <w:r w:rsidRPr="00904288">
              <w:rPr>
                <w:rFonts w:eastAsiaTheme="minorEastAsia" w:hint="eastAsia"/>
                <w:color w:val="000000"/>
                <w:kern w:val="24"/>
                <w:sz w:val="18"/>
                <w:szCs w:val="18"/>
                <w:lang w:val="en-US" w:eastAsia="zh-CN"/>
              </w:rPr>
              <w:t>R2D</w:t>
            </w:r>
          </w:p>
        </w:tc>
      </w:tr>
    </w:tbl>
    <w:p w14:paraId="42B24B1A" w14:textId="77777777" w:rsidR="00B51A95" w:rsidRDefault="00B51A95" w:rsidP="00B51A95">
      <w:pPr>
        <w:rPr>
          <w:rFonts w:eastAsiaTheme="minorEastAsia"/>
          <w:color w:val="000000"/>
          <w:kern w:val="24"/>
          <w:sz w:val="21"/>
          <w:szCs w:val="21"/>
          <w:lang w:val="en-US" w:eastAsia="zh-CN"/>
        </w:rPr>
      </w:pPr>
    </w:p>
    <w:p w14:paraId="5913E910" w14:textId="14BB7DDD" w:rsidR="00B51A95" w:rsidRPr="00B51A95" w:rsidRDefault="00B51A95" w:rsidP="00B51A95"/>
    <w:p w14:paraId="081FE8DA" w14:textId="0E2B6C2F" w:rsidR="00534466" w:rsidRDefault="00C7458D" w:rsidP="00534466">
      <w:pPr>
        <w:pStyle w:val="Heading2"/>
      </w:pPr>
      <w:r>
        <w:t xml:space="preserve">Simulation </w:t>
      </w:r>
      <w:r w:rsidR="007B1374">
        <w:t>metho</w:t>
      </w:r>
      <w:r w:rsidR="00095EBD">
        <w:t xml:space="preserve">dology </w:t>
      </w:r>
    </w:p>
    <w:p w14:paraId="26228913" w14:textId="464E7CE9" w:rsidR="0072335C" w:rsidRDefault="0072335C" w:rsidP="0072335C">
      <w:r>
        <w:t xml:space="preserve">In </w:t>
      </w:r>
      <w:proofErr w:type="gramStart"/>
      <w:r>
        <w:t>WF[</w:t>
      </w:r>
      <w:proofErr w:type="gramEnd"/>
      <w:r>
        <w:t>1], the interference modelling is stated below:</w:t>
      </w:r>
    </w:p>
    <w:p w14:paraId="693D9836" w14:textId="77777777" w:rsidR="0072335C" w:rsidRPr="00753B98" w:rsidRDefault="0072335C" w:rsidP="0072335C">
      <w:pPr>
        <w:ind w:left="1440"/>
        <w:rPr>
          <w:rFonts w:eastAsiaTheme="minorEastAsia"/>
          <w:b/>
          <w:bCs/>
          <w:u w:val="single"/>
          <w:lang w:val="en-US" w:eastAsia="zh-CN"/>
        </w:rPr>
      </w:pPr>
      <w:r w:rsidRPr="00753B98">
        <w:rPr>
          <w:rFonts w:eastAsiaTheme="minorEastAsia"/>
          <w:b/>
          <w:bCs/>
          <w:u w:val="single"/>
          <w:lang w:val="en-US" w:eastAsia="zh-CN"/>
        </w:rPr>
        <w:t>Issue 4-1-1:  A-IOT reader and NR BS</w:t>
      </w:r>
    </w:p>
    <w:p w14:paraId="7B054F37" w14:textId="77777777" w:rsidR="0072335C" w:rsidRPr="00E01FB3" w:rsidRDefault="0072335C" w:rsidP="0072335C">
      <w:pPr>
        <w:ind w:left="1440"/>
        <w:rPr>
          <w:b/>
          <w:bCs/>
          <w:lang w:val="en-US" w:eastAsia="zh-CN"/>
        </w:rPr>
      </w:pPr>
      <w:r w:rsidRPr="004B1E75">
        <w:rPr>
          <w:b/>
          <w:bCs/>
          <w:lang w:val="en-US" w:eastAsia="zh-CN"/>
        </w:rPr>
        <w:t>Agreement:</w:t>
      </w:r>
    </w:p>
    <w:tbl>
      <w:tblPr>
        <w:tblStyle w:val="TableGrid"/>
        <w:tblW w:w="2901" w:type="pct"/>
        <w:tblInd w:w="1440" w:type="dxa"/>
        <w:tblLook w:val="04A0" w:firstRow="1" w:lastRow="0" w:firstColumn="1" w:lastColumn="0" w:noHBand="0" w:noVBand="1"/>
      </w:tblPr>
      <w:tblGrid>
        <w:gridCol w:w="1357"/>
        <w:gridCol w:w="2179"/>
        <w:gridCol w:w="2182"/>
      </w:tblGrid>
      <w:tr w:rsidR="0072335C" w:rsidRPr="004B1E75" w14:paraId="6B5D18D2" w14:textId="77777777" w:rsidTr="0072335C">
        <w:tc>
          <w:tcPr>
            <w:tcW w:w="11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8D8D8" w:themeFill="background1" w:themeFillShade="D8"/>
          </w:tcPr>
          <w:p w14:paraId="15BCFE00" w14:textId="77777777" w:rsidR="0072335C" w:rsidRPr="004B1E75" w:rsidRDefault="0072335C" w:rsidP="00F84647">
            <w:pPr>
              <w:rPr>
                <w:lang w:eastAsia="zh-CN"/>
              </w:rPr>
            </w:pPr>
          </w:p>
        </w:tc>
        <w:tc>
          <w:tcPr>
            <w:tcW w:w="38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8D8D8" w:themeFill="background1" w:themeFillShade="D8"/>
            <w:vAlign w:val="center"/>
            <w:hideMark/>
          </w:tcPr>
          <w:p w14:paraId="0E68F3C9" w14:textId="77777777" w:rsidR="0072335C" w:rsidRPr="00DD33C9" w:rsidRDefault="0072335C" w:rsidP="00F84647">
            <w:pPr>
              <w:rPr>
                <w:rFonts w:eastAsiaTheme="minorEastAsia"/>
                <w:lang w:eastAsia="zh-CN"/>
              </w:rPr>
            </w:pPr>
            <w:r w:rsidRPr="004B1E75">
              <w:rPr>
                <w:lang w:eastAsia="zh-CN"/>
              </w:rPr>
              <w:t>In-band</w:t>
            </w:r>
          </w:p>
        </w:tc>
      </w:tr>
      <w:tr w:rsidR="0072335C" w:rsidRPr="004B1E75" w14:paraId="4699EFE6" w14:textId="77777777" w:rsidTr="0072335C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8E0FF8" w14:textId="77777777" w:rsidR="0072335C" w:rsidRPr="004B1E75" w:rsidRDefault="0072335C" w:rsidP="00F84647">
            <w:pPr>
              <w:rPr>
                <w:lang w:eastAsia="zh-CN"/>
              </w:rPr>
            </w:pPr>
          </w:p>
        </w:tc>
        <w:tc>
          <w:tcPr>
            <w:tcW w:w="1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8D8D8" w:themeFill="background1" w:themeFillShade="D8"/>
            <w:vAlign w:val="center"/>
            <w:hideMark/>
          </w:tcPr>
          <w:p w14:paraId="7E079BA5" w14:textId="77777777" w:rsidR="0072335C" w:rsidRPr="004B1E75" w:rsidRDefault="0072335C" w:rsidP="00F84647">
            <w:pPr>
              <w:rPr>
                <w:lang w:eastAsia="zh-CN"/>
              </w:rPr>
            </w:pPr>
            <w:r w:rsidRPr="004B1E75">
              <w:rPr>
                <w:lang w:eastAsia="zh-CN"/>
              </w:rPr>
              <w:t>Tx</w:t>
            </w:r>
          </w:p>
        </w:tc>
        <w:tc>
          <w:tcPr>
            <w:tcW w:w="1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8D8D8" w:themeFill="background1" w:themeFillShade="D8"/>
            <w:vAlign w:val="center"/>
            <w:hideMark/>
          </w:tcPr>
          <w:p w14:paraId="04EB0135" w14:textId="77777777" w:rsidR="0072335C" w:rsidRPr="004B1E75" w:rsidRDefault="0072335C" w:rsidP="00F84647">
            <w:pPr>
              <w:rPr>
                <w:lang w:eastAsia="zh-CN"/>
              </w:rPr>
            </w:pPr>
            <w:r w:rsidRPr="004B1E75">
              <w:rPr>
                <w:lang w:eastAsia="zh-CN"/>
              </w:rPr>
              <w:t>Rx</w:t>
            </w:r>
          </w:p>
        </w:tc>
      </w:tr>
      <w:tr w:rsidR="0072335C" w:rsidRPr="004B1E75" w14:paraId="2C3CAF65" w14:textId="77777777" w:rsidTr="0072335C">
        <w:tc>
          <w:tcPr>
            <w:tcW w:w="11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8D8D8" w:themeFill="background1" w:themeFillShade="D8"/>
            <w:vAlign w:val="center"/>
            <w:hideMark/>
          </w:tcPr>
          <w:p w14:paraId="1A951363" w14:textId="77777777" w:rsidR="0072335C" w:rsidRPr="004B1E75" w:rsidRDefault="0072335C" w:rsidP="00F84647">
            <w:pPr>
              <w:rPr>
                <w:lang w:eastAsia="zh-CN"/>
              </w:rPr>
            </w:pPr>
            <w:r w:rsidRPr="004B1E75">
              <w:rPr>
                <w:lang w:eastAsia="zh-CN"/>
              </w:rPr>
              <w:t>NR UE/A-IOT Intermediate UE</w:t>
            </w:r>
          </w:p>
        </w:tc>
        <w:tc>
          <w:tcPr>
            <w:tcW w:w="1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585B8" w14:textId="77777777" w:rsidR="0072335C" w:rsidRPr="004621DB" w:rsidRDefault="0072335C" w:rsidP="00F84647">
            <w:pPr>
              <w:rPr>
                <w:lang w:eastAsia="zh-CN"/>
              </w:rPr>
            </w:pPr>
            <w:r w:rsidRPr="004621DB">
              <w:rPr>
                <w:lang w:eastAsia="zh-CN"/>
              </w:rPr>
              <w:t>Legacy UE IBE</w:t>
            </w:r>
          </w:p>
        </w:tc>
        <w:tc>
          <w:tcPr>
            <w:tcW w:w="1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B7CBFF" w14:textId="77777777" w:rsidR="0072335C" w:rsidRPr="004621DB" w:rsidRDefault="0072335C" w:rsidP="00F84647">
            <w:pPr>
              <w:rPr>
                <w:rFonts w:eastAsiaTheme="minorEastAsia"/>
                <w:lang w:eastAsia="zh-CN"/>
              </w:rPr>
            </w:pPr>
            <w:r w:rsidRPr="004621DB">
              <w:rPr>
                <w:rFonts w:eastAsiaTheme="minorEastAsia"/>
                <w:lang w:eastAsia="zh-CN"/>
              </w:rPr>
              <w:t>I</w:t>
            </w:r>
            <w:r w:rsidRPr="004621DB">
              <w:rPr>
                <w:rFonts w:eastAsiaTheme="minorEastAsia" w:hint="eastAsia"/>
                <w:lang w:eastAsia="zh-CN"/>
              </w:rPr>
              <w:t xml:space="preserve">n-band A-IOT signal interference to NR is not considered when calculating SINR. </w:t>
            </w:r>
          </w:p>
          <w:p w14:paraId="2E19BB8C" w14:textId="77777777" w:rsidR="0072335C" w:rsidRPr="004621DB" w:rsidRDefault="0072335C" w:rsidP="00F84647">
            <w:pPr>
              <w:rPr>
                <w:rFonts w:eastAsiaTheme="minorEastAsia"/>
                <w:lang w:eastAsia="zh-CN"/>
              </w:rPr>
            </w:pPr>
            <w:r w:rsidRPr="004621DB">
              <w:rPr>
                <w:rFonts w:eastAsiaTheme="minorEastAsia" w:hint="eastAsia"/>
                <w:lang w:eastAsia="zh-CN"/>
              </w:rPr>
              <w:t>Companies to check the interference caused by non-orthogonal A-IOT signal</w:t>
            </w:r>
          </w:p>
        </w:tc>
      </w:tr>
      <w:tr w:rsidR="0072335C" w:rsidRPr="004B1E75" w14:paraId="4A3869EE" w14:textId="77777777" w:rsidTr="0072335C">
        <w:tc>
          <w:tcPr>
            <w:tcW w:w="11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8D8D8" w:themeFill="background1" w:themeFillShade="D8"/>
            <w:vAlign w:val="center"/>
            <w:hideMark/>
          </w:tcPr>
          <w:p w14:paraId="2F217EBF" w14:textId="77777777" w:rsidR="0072335C" w:rsidRPr="004B1E75" w:rsidRDefault="0072335C" w:rsidP="00F84647">
            <w:pPr>
              <w:rPr>
                <w:lang w:eastAsia="zh-CN"/>
              </w:rPr>
            </w:pPr>
            <w:r w:rsidRPr="004B1E75">
              <w:rPr>
                <w:lang w:eastAsia="zh-CN"/>
              </w:rPr>
              <w:t>NR BS</w:t>
            </w:r>
          </w:p>
        </w:tc>
        <w:tc>
          <w:tcPr>
            <w:tcW w:w="1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08430C" w14:textId="77777777" w:rsidR="0072335C" w:rsidRPr="004621DB" w:rsidRDefault="0072335C" w:rsidP="00F84647">
            <w:pPr>
              <w:rPr>
                <w:rFonts w:eastAsiaTheme="minorEastAsia"/>
                <w:lang w:eastAsia="zh-CN"/>
              </w:rPr>
            </w:pPr>
            <w:r w:rsidRPr="004621DB">
              <w:rPr>
                <w:rFonts w:eastAsiaTheme="minorEastAsia"/>
                <w:lang w:eastAsia="zh-CN"/>
              </w:rPr>
              <w:t>Option 1: 30dBc</w:t>
            </w:r>
          </w:p>
          <w:p w14:paraId="5F00FF25" w14:textId="77777777" w:rsidR="0072335C" w:rsidRPr="004621DB" w:rsidRDefault="0072335C" w:rsidP="00F84647">
            <w:pPr>
              <w:rPr>
                <w:rFonts w:eastAsiaTheme="minorEastAsia"/>
                <w:lang w:eastAsia="zh-CN"/>
              </w:rPr>
            </w:pPr>
            <w:r w:rsidRPr="004621DB">
              <w:rPr>
                <w:rFonts w:eastAsiaTheme="minorEastAsia"/>
                <w:lang w:eastAsia="zh-CN"/>
              </w:rPr>
              <w:t>Option 2: 17dBc</w:t>
            </w:r>
          </w:p>
          <w:p w14:paraId="44491BD6" w14:textId="77777777" w:rsidR="0072335C" w:rsidRPr="004621DB" w:rsidRDefault="0072335C" w:rsidP="00F84647">
            <w:pPr>
              <w:rPr>
                <w:rFonts w:eastAsiaTheme="minorEastAsia"/>
                <w:lang w:eastAsia="zh-CN"/>
              </w:rPr>
            </w:pPr>
            <w:r w:rsidRPr="004621DB">
              <w:rPr>
                <w:rFonts w:eastAsiaTheme="minorEastAsia" w:hint="eastAsia"/>
                <w:lang w:eastAsia="zh-CN"/>
              </w:rPr>
              <w:lastRenderedPageBreak/>
              <w:t>Companies to check the leakage of legacy NR BS.</w:t>
            </w:r>
          </w:p>
        </w:tc>
        <w:tc>
          <w:tcPr>
            <w:tcW w:w="1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DC213" w14:textId="77777777" w:rsidR="0072335C" w:rsidRPr="004621DB" w:rsidRDefault="0072335C" w:rsidP="00F84647">
            <w:pPr>
              <w:rPr>
                <w:rFonts w:eastAsiaTheme="minorEastAsia"/>
                <w:lang w:eastAsia="zh-CN"/>
              </w:rPr>
            </w:pPr>
            <w:r w:rsidRPr="004621DB">
              <w:rPr>
                <w:rFonts w:eastAsiaTheme="minorEastAsia"/>
                <w:lang w:eastAsia="zh-CN"/>
              </w:rPr>
              <w:lastRenderedPageBreak/>
              <w:t>I</w:t>
            </w:r>
            <w:r w:rsidRPr="004621DB">
              <w:rPr>
                <w:rFonts w:eastAsiaTheme="minorEastAsia" w:hint="eastAsia"/>
                <w:lang w:eastAsia="zh-CN"/>
              </w:rPr>
              <w:t xml:space="preserve">n-band A-IOT signal interference to NR is not considered when calculating SINR. </w:t>
            </w:r>
          </w:p>
          <w:p w14:paraId="61CB2ADE" w14:textId="77777777" w:rsidR="0072335C" w:rsidRPr="004621DB" w:rsidRDefault="0072335C" w:rsidP="00F84647">
            <w:pPr>
              <w:rPr>
                <w:rFonts w:eastAsiaTheme="minorEastAsia"/>
                <w:lang w:eastAsia="zh-CN"/>
              </w:rPr>
            </w:pPr>
            <w:bookmarkStart w:id="2" w:name="OLE_LINK11"/>
            <w:r w:rsidRPr="004621DB">
              <w:rPr>
                <w:rFonts w:eastAsiaTheme="minorEastAsia" w:hint="eastAsia"/>
                <w:lang w:eastAsia="zh-CN"/>
              </w:rPr>
              <w:lastRenderedPageBreak/>
              <w:t>Companies to check the interference caused by non-orthogonal A-IOT signal</w:t>
            </w:r>
            <w:bookmarkEnd w:id="2"/>
          </w:p>
        </w:tc>
      </w:tr>
      <w:tr w:rsidR="0072335C" w:rsidRPr="004B1E75" w14:paraId="5CFD4CB3" w14:textId="77777777" w:rsidTr="0072335C">
        <w:tc>
          <w:tcPr>
            <w:tcW w:w="11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8D8D8" w:themeFill="background1" w:themeFillShade="D8"/>
            <w:hideMark/>
          </w:tcPr>
          <w:p w14:paraId="71449CC9" w14:textId="77777777" w:rsidR="0072335C" w:rsidRPr="004B1E75" w:rsidRDefault="0072335C" w:rsidP="00F84647">
            <w:pPr>
              <w:rPr>
                <w:lang w:eastAsia="zh-CN"/>
              </w:rPr>
            </w:pPr>
            <w:r w:rsidRPr="004B1E75">
              <w:rPr>
                <w:lang w:eastAsia="zh-CN"/>
              </w:rPr>
              <w:lastRenderedPageBreak/>
              <w:t>A-IOT BS</w:t>
            </w:r>
          </w:p>
        </w:tc>
        <w:tc>
          <w:tcPr>
            <w:tcW w:w="1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3FB63D" w14:textId="77777777" w:rsidR="0072335C" w:rsidRPr="004C656D" w:rsidRDefault="0072335C" w:rsidP="00F84647">
            <w:pPr>
              <w:rPr>
                <w:rFonts w:eastAsiaTheme="minorEastAsia"/>
                <w:lang w:eastAsia="zh-CN"/>
              </w:rPr>
            </w:pPr>
            <w:r w:rsidRPr="004C656D">
              <w:rPr>
                <w:lang w:eastAsia="zh-CN"/>
              </w:rPr>
              <w:t xml:space="preserve">ACLR of legacy </w:t>
            </w:r>
            <w:r w:rsidRPr="004C656D">
              <w:rPr>
                <w:rFonts w:hint="eastAsia"/>
                <w:lang w:eastAsia="zh-CN"/>
              </w:rPr>
              <w:t xml:space="preserve">NB -IOT </w:t>
            </w:r>
            <w:proofErr w:type="spellStart"/>
            <w:r w:rsidRPr="004C656D">
              <w:rPr>
                <w:lang w:eastAsia="zh-CN"/>
              </w:rPr>
              <w:t>gNB</w:t>
            </w:r>
            <w:proofErr w:type="spellEnd"/>
            <w:r w:rsidRPr="004C656D">
              <w:rPr>
                <w:lang w:eastAsia="zh-CN"/>
              </w:rPr>
              <w:t xml:space="preserve"> </w:t>
            </w:r>
          </w:p>
          <w:p w14:paraId="573F3FAA" w14:textId="77777777" w:rsidR="0072335C" w:rsidRPr="004C656D" w:rsidRDefault="0072335C" w:rsidP="00F84647">
            <w:pPr>
              <w:rPr>
                <w:lang w:eastAsia="zh-CN"/>
              </w:rPr>
            </w:pPr>
            <w:r w:rsidRPr="004C656D">
              <w:rPr>
                <w:lang w:eastAsia="zh-CN"/>
              </w:rPr>
              <w:t>(i.e.</w:t>
            </w:r>
            <w:r w:rsidRPr="004C656D">
              <w:rPr>
                <w:rFonts w:eastAsiaTheme="minorEastAsia" w:hint="eastAsia"/>
                <w:lang w:eastAsia="zh-CN"/>
              </w:rPr>
              <w:t xml:space="preserve"> </w:t>
            </w:r>
            <w:r w:rsidRPr="004C656D">
              <w:rPr>
                <w:rFonts w:hint="eastAsia"/>
                <w:lang w:eastAsia="zh-CN"/>
              </w:rPr>
              <w:t>ACLR1:40dB</w:t>
            </w:r>
            <w:r>
              <w:rPr>
                <w:rFonts w:eastAsiaTheme="minorEastAsia" w:hint="eastAsia"/>
                <w:lang w:eastAsia="zh-CN"/>
              </w:rPr>
              <w:t>c</w:t>
            </w:r>
            <w:r w:rsidRPr="004C656D">
              <w:rPr>
                <w:rFonts w:hint="eastAsia"/>
                <w:lang w:eastAsia="zh-CN"/>
              </w:rPr>
              <w:t>，</w:t>
            </w:r>
            <w:r w:rsidRPr="004C656D">
              <w:rPr>
                <w:rFonts w:hint="eastAsia"/>
                <w:lang w:eastAsia="zh-CN"/>
              </w:rPr>
              <w:t>ACLR2:50dB</w:t>
            </w:r>
            <w:r>
              <w:rPr>
                <w:rFonts w:eastAsiaTheme="minorEastAsia" w:hint="eastAsia"/>
                <w:lang w:eastAsia="zh-CN"/>
              </w:rPr>
              <w:t>c</w:t>
            </w:r>
            <w:r w:rsidRPr="004C656D">
              <w:rPr>
                <w:rFonts w:hint="eastAsia"/>
                <w:lang w:eastAsia="zh-CN"/>
              </w:rPr>
              <w:t>)</w:t>
            </w:r>
          </w:p>
        </w:tc>
        <w:tc>
          <w:tcPr>
            <w:tcW w:w="1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A4030" w14:textId="77777777" w:rsidR="0072335C" w:rsidRPr="004C656D" w:rsidRDefault="0072335C" w:rsidP="00F84647">
            <w:pPr>
              <w:rPr>
                <w:rFonts w:eastAsiaTheme="minorEastAsia"/>
                <w:lang w:eastAsia="zh-CN"/>
              </w:rPr>
            </w:pPr>
            <w:r w:rsidRPr="004C656D">
              <w:rPr>
                <w:lang w:eastAsia="zh-CN"/>
              </w:rPr>
              <w:t xml:space="preserve">ACS of legacy </w:t>
            </w:r>
            <w:proofErr w:type="spellStart"/>
            <w:r w:rsidRPr="004C656D">
              <w:rPr>
                <w:lang w:eastAsia="zh-CN"/>
              </w:rPr>
              <w:t>gNB</w:t>
            </w:r>
            <w:proofErr w:type="spellEnd"/>
          </w:p>
        </w:tc>
      </w:tr>
    </w:tbl>
    <w:p w14:paraId="3AEB2029" w14:textId="77777777" w:rsidR="0072335C" w:rsidRDefault="0072335C" w:rsidP="0072335C"/>
    <w:p w14:paraId="05E960EB" w14:textId="77777777" w:rsidR="009F12E6" w:rsidRDefault="009F12E6" w:rsidP="0072335C"/>
    <w:p w14:paraId="27EC5E53" w14:textId="77777777" w:rsidR="009F12E6" w:rsidRDefault="009F12E6" w:rsidP="0072335C"/>
    <w:p w14:paraId="2F2EA0B7" w14:textId="77777777" w:rsidR="009F12E6" w:rsidRDefault="009F12E6" w:rsidP="0072335C"/>
    <w:p w14:paraId="497E591C" w14:textId="77777777" w:rsidR="009F12E6" w:rsidRDefault="009F12E6" w:rsidP="0072335C"/>
    <w:p w14:paraId="5ADB62AA" w14:textId="77777777" w:rsidR="009F12E6" w:rsidRPr="0072335C" w:rsidRDefault="009F12E6" w:rsidP="0072335C"/>
    <w:p w14:paraId="527F3B43" w14:textId="642E2FAC" w:rsidR="00AE3FE0" w:rsidRDefault="008E7145" w:rsidP="00DB707B">
      <w:pPr>
        <w:rPr>
          <w:b/>
          <w:bCs/>
          <w:i/>
          <w:iCs/>
          <w:u w:val="single"/>
          <w:lang w:eastAsia="zh-CN"/>
        </w:rPr>
      </w:pPr>
      <w:r>
        <w:object w:dxaOrig="11322" w:dyaOrig="7693" w14:anchorId="4E2F36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4.8pt;height:213pt" o:ole="">
            <v:imagedata r:id="rId11" o:title=""/>
          </v:shape>
          <o:OLEObject Type="Embed" ProgID="Visio.Drawing.15" ShapeID="_x0000_i1025" DrawAspect="Content" ObjectID="_1789824900" r:id="rId12"/>
        </w:object>
      </w:r>
    </w:p>
    <w:p w14:paraId="41F894F8" w14:textId="5C8B22E5" w:rsidR="00DB707B" w:rsidRPr="00DB707B" w:rsidRDefault="000A2592" w:rsidP="000A2592">
      <w:pPr>
        <w:pStyle w:val="Caption"/>
        <w:rPr>
          <w:b w:val="0"/>
          <w:bCs w:val="0"/>
        </w:rPr>
      </w:pPr>
      <w:bookmarkStart w:id="3" w:name="_Ref17867013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951DD">
        <w:rPr>
          <w:noProof/>
        </w:rPr>
        <w:t>1</w:t>
      </w:r>
      <w:r>
        <w:fldChar w:fldCharType="end"/>
      </w:r>
      <w:bookmarkEnd w:id="3"/>
      <w:r>
        <w:t>:</w:t>
      </w:r>
      <w:r w:rsidRPr="003D6CDF">
        <w:t xml:space="preserve"> interference from NR </w:t>
      </w:r>
      <w:r>
        <w:t>BS</w:t>
      </w:r>
      <w:r w:rsidRPr="003D6CDF">
        <w:t xml:space="preserve"> </w:t>
      </w:r>
      <w:r>
        <w:t>to</w:t>
      </w:r>
      <w:r w:rsidRPr="003D6CDF">
        <w:t xml:space="preserve"> A-IoT BS receiver</w:t>
      </w:r>
    </w:p>
    <w:p w14:paraId="2BF9201E" w14:textId="6E35BF3B" w:rsidR="00983AC1" w:rsidRDefault="00983AC1" w:rsidP="00262ADB">
      <w:pPr>
        <w:rPr>
          <w:lang w:eastAsia="zh-CN"/>
        </w:rPr>
      </w:pPr>
      <w:r>
        <w:rPr>
          <w:lang w:eastAsia="zh-CN"/>
        </w:rPr>
        <w:t xml:space="preserve">For the case </w:t>
      </w:r>
      <w:r w:rsidR="00DE3100">
        <w:rPr>
          <w:lang w:eastAsia="zh-CN"/>
        </w:rPr>
        <w:t xml:space="preserve">where the NR BS is aggressor in DL, </w:t>
      </w:r>
      <w:r>
        <w:rPr>
          <w:lang w:eastAsia="zh-CN"/>
        </w:rPr>
        <w:t xml:space="preserve">the interference from NR BS on the A-IoT BS </w:t>
      </w:r>
      <w:r w:rsidR="00DE3100">
        <w:rPr>
          <w:lang w:eastAsia="zh-CN"/>
        </w:rPr>
        <w:t xml:space="preserve">or A-IoT device </w:t>
      </w:r>
      <w:r>
        <w:rPr>
          <w:lang w:eastAsia="zh-CN"/>
        </w:rPr>
        <w:t xml:space="preserve">mainly </w:t>
      </w:r>
      <w:r w:rsidR="00DE3100">
        <w:rPr>
          <w:lang w:eastAsia="zh-CN"/>
        </w:rPr>
        <w:t xml:space="preserve">is </w:t>
      </w:r>
      <w:r>
        <w:rPr>
          <w:lang w:eastAsia="zh-CN"/>
        </w:rPr>
        <w:t xml:space="preserve">decided by the </w:t>
      </w:r>
      <w:proofErr w:type="spellStart"/>
      <w:r w:rsidR="00C329B7">
        <w:rPr>
          <w:lang w:eastAsia="zh-CN"/>
        </w:rPr>
        <w:t>i</w:t>
      </w:r>
      <w:r>
        <w:rPr>
          <w:lang w:eastAsia="zh-CN"/>
        </w:rPr>
        <w:t>FFT</w:t>
      </w:r>
      <w:proofErr w:type="spellEnd"/>
      <w:r w:rsidR="008421A7">
        <w:rPr>
          <w:lang w:eastAsia="zh-CN"/>
        </w:rPr>
        <w:t xml:space="preserve"> sidelobe level</w:t>
      </w:r>
      <w:r w:rsidR="00C329B7">
        <w:rPr>
          <w:lang w:eastAsia="zh-CN"/>
        </w:rPr>
        <w:t xml:space="preserve">. </w:t>
      </w:r>
      <w:r w:rsidR="006709D3">
        <w:rPr>
          <w:lang w:eastAsia="zh-CN"/>
        </w:rPr>
        <w:fldChar w:fldCharType="begin"/>
      </w:r>
      <w:r w:rsidR="006709D3">
        <w:rPr>
          <w:lang w:eastAsia="zh-CN"/>
        </w:rPr>
        <w:instrText xml:space="preserve"> REF _Ref178670136 \h </w:instrText>
      </w:r>
      <w:r w:rsidR="006709D3">
        <w:rPr>
          <w:lang w:eastAsia="zh-CN"/>
        </w:rPr>
      </w:r>
      <w:r w:rsidR="006709D3">
        <w:rPr>
          <w:lang w:eastAsia="zh-CN"/>
        </w:rPr>
        <w:fldChar w:fldCharType="separate"/>
      </w:r>
      <w:r w:rsidR="006709D3">
        <w:t xml:space="preserve">Figure </w:t>
      </w:r>
      <w:r w:rsidR="006709D3">
        <w:rPr>
          <w:noProof/>
        </w:rPr>
        <w:t>1</w:t>
      </w:r>
      <w:r w:rsidR="006709D3">
        <w:rPr>
          <w:lang w:eastAsia="zh-CN"/>
        </w:rPr>
        <w:fldChar w:fldCharType="end"/>
      </w:r>
      <w:r w:rsidR="006709D3">
        <w:rPr>
          <w:lang w:eastAsia="zh-CN"/>
        </w:rPr>
        <w:t xml:space="preserve"> ill</w:t>
      </w:r>
      <w:r w:rsidR="0008110D">
        <w:rPr>
          <w:lang w:eastAsia="zh-CN"/>
        </w:rPr>
        <w:t xml:space="preserve">ustrates the case where NR BS DL interferer with A-IoT Reader. </w:t>
      </w:r>
      <w:r w:rsidR="0041495A">
        <w:rPr>
          <w:lang w:eastAsia="zh-CN"/>
        </w:rPr>
        <w:t xml:space="preserve"> The interference level </w:t>
      </w:r>
      <w:r w:rsidR="004E315E">
        <w:rPr>
          <w:lang w:eastAsia="zh-CN"/>
        </w:rPr>
        <w:t xml:space="preserve">can be </w:t>
      </w:r>
      <w:r w:rsidR="0041495A">
        <w:rPr>
          <w:lang w:eastAsia="zh-CN"/>
        </w:rPr>
        <w:t>illustrated</w:t>
      </w:r>
      <w:r w:rsidR="004E315E">
        <w:rPr>
          <w:lang w:eastAsia="zh-CN"/>
        </w:rPr>
        <w:t xml:space="preserve"> by the simulation of </w:t>
      </w:r>
      <w:r w:rsidR="0041495A">
        <w:rPr>
          <w:lang w:eastAsia="zh-CN"/>
        </w:rPr>
        <w:t>OFDM modulation</w:t>
      </w:r>
      <w:r w:rsidR="004E315E">
        <w:rPr>
          <w:lang w:eastAsia="zh-CN"/>
        </w:rPr>
        <w:t xml:space="preserve"> </w:t>
      </w:r>
      <w:r w:rsidR="0041495A">
        <w:rPr>
          <w:lang w:eastAsia="zh-CN"/>
        </w:rPr>
        <w:t xml:space="preserve">where one RB is blanked. </w:t>
      </w:r>
      <w:r w:rsidR="00CD0136">
        <w:rPr>
          <w:lang w:eastAsia="zh-CN"/>
        </w:rPr>
        <w:fldChar w:fldCharType="begin"/>
      </w:r>
      <w:r w:rsidR="00CD0136">
        <w:rPr>
          <w:lang w:eastAsia="zh-CN"/>
        </w:rPr>
        <w:instrText xml:space="preserve"> REF _Ref171956213 \h </w:instrText>
      </w:r>
      <w:r w:rsidR="00CD0136">
        <w:rPr>
          <w:lang w:eastAsia="zh-CN"/>
        </w:rPr>
      </w:r>
      <w:r w:rsidR="00CD0136">
        <w:rPr>
          <w:lang w:eastAsia="zh-CN"/>
        </w:rPr>
        <w:fldChar w:fldCharType="separate"/>
      </w:r>
      <w:r w:rsidR="006709D3">
        <w:t xml:space="preserve">Figure </w:t>
      </w:r>
      <w:r w:rsidR="006709D3">
        <w:rPr>
          <w:noProof/>
        </w:rPr>
        <w:t>2</w:t>
      </w:r>
      <w:r w:rsidR="00CD0136">
        <w:rPr>
          <w:lang w:eastAsia="zh-CN"/>
        </w:rPr>
        <w:fldChar w:fldCharType="end"/>
      </w:r>
      <w:r w:rsidR="00CD0136">
        <w:rPr>
          <w:lang w:eastAsia="zh-CN"/>
        </w:rPr>
        <w:t xml:space="preserve"> shows that the </w:t>
      </w:r>
      <w:r w:rsidR="008D7216">
        <w:rPr>
          <w:lang w:eastAsia="zh-CN"/>
        </w:rPr>
        <w:t xml:space="preserve">interference to the blanked RB </w:t>
      </w:r>
      <w:r w:rsidR="0047271B">
        <w:rPr>
          <w:lang w:eastAsia="zh-CN"/>
        </w:rPr>
        <w:t xml:space="preserve">can be around 17 dB </w:t>
      </w:r>
      <w:r w:rsidR="008D7216">
        <w:rPr>
          <w:lang w:eastAsia="zh-CN"/>
        </w:rPr>
        <w:t>relative</w:t>
      </w:r>
      <w:r w:rsidR="0047271B">
        <w:rPr>
          <w:lang w:eastAsia="zh-CN"/>
        </w:rPr>
        <w:t xml:space="preserve"> to the average NR transmission power.</w:t>
      </w:r>
      <w:r w:rsidR="008D7216">
        <w:rPr>
          <w:lang w:eastAsia="zh-CN"/>
        </w:rPr>
        <w:t xml:space="preserve"> </w:t>
      </w:r>
      <w:r w:rsidR="00F55174">
        <w:rPr>
          <w:lang w:eastAsia="zh-CN"/>
        </w:rPr>
        <w:t xml:space="preserve"> </w:t>
      </w:r>
      <w:r w:rsidR="00C329B7">
        <w:rPr>
          <w:lang w:eastAsia="zh-CN"/>
        </w:rPr>
        <w:t xml:space="preserve"> </w:t>
      </w:r>
      <w:r w:rsidR="00B90ACB">
        <w:rPr>
          <w:lang w:eastAsia="zh-CN"/>
        </w:rPr>
        <w:t xml:space="preserve">The simulation does not consider the </w:t>
      </w:r>
      <w:r w:rsidR="0040645C">
        <w:rPr>
          <w:lang w:eastAsia="zh-CN"/>
        </w:rPr>
        <w:t xml:space="preserve">RF impairment and therefore, there is a need to add a margin </w:t>
      </w:r>
      <w:r w:rsidR="00932DC1">
        <w:rPr>
          <w:lang w:eastAsia="zh-CN"/>
        </w:rPr>
        <w:t xml:space="preserve">of </w:t>
      </w:r>
      <w:r w:rsidR="005C35DE">
        <w:rPr>
          <w:lang w:eastAsia="zh-CN"/>
        </w:rPr>
        <w:t>2</w:t>
      </w:r>
      <w:r w:rsidR="00932DC1">
        <w:rPr>
          <w:lang w:eastAsia="zh-CN"/>
        </w:rPr>
        <w:t xml:space="preserve"> dB </w:t>
      </w:r>
      <w:r w:rsidR="0040645C">
        <w:rPr>
          <w:lang w:eastAsia="zh-CN"/>
        </w:rPr>
        <w:t xml:space="preserve">on top of this to account the PA </w:t>
      </w:r>
      <w:proofErr w:type="spellStart"/>
      <w:r w:rsidR="0040645C">
        <w:rPr>
          <w:lang w:eastAsia="zh-CN"/>
        </w:rPr>
        <w:t>nonlinerity</w:t>
      </w:r>
      <w:proofErr w:type="spellEnd"/>
      <w:r w:rsidR="0040645C">
        <w:rPr>
          <w:lang w:eastAsia="zh-CN"/>
        </w:rPr>
        <w:t xml:space="preserve">, the clipping noise etc. </w:t>
      </w:r>
    </w:p>
    <w:p w14:paraId="0C30E69F" w14:textId="34051427" w:rsidR="00932DC1" w:rsidRDefault="00906226" w:rsidP="00906226">
      <w:pPr>
        <w:pStyle w:val="Proposal"/>
        <w:rPr>
          <w:lang w:eastAsia="zh-CN"/>
        </w:rPr>
      </w:pPr>
      <w:bookmarkStart w:id="4" w:name="_Ref178851799"/>
      <w:r>
        <w:rPr>
          <w:lang w:eastAsia="zh-CN"/>
        </w:rPr>
        <w:t xml:space="preserve">The </w:t>
      </w:r>
      <w:proofErr w:type="spellStart"/>
      <w:r>
        <w:rPr>
          <w:lang w:eastAsia="zh-CN"/>
        </w:rPr>
        <w:t>inband</w:t>
      </w:r>
      <w:proofErr w:type="spellEnd"/>
      <w:r>
        <w:rPr>
          <w:lang w:eastAsia="zh-CN"/>
        </w:rPr>
        <w:t xml:space="preserve"> le</w:t>
      </w:r>
      <w:r w:rsidR="00E93EAB">
        <w:rPr>
          <w:lang w:eastAsia="zh-CN"/>
        </w:rPr>
        <w:t xml:space="preserve">akage from </w:t>
      </w:r>
      <w:proofErr w:type="spellStart"/>
      <w:r w:rsidR="00E93EAB">
        <w:rPr>
          <w:lang w:eastAsia="zh-CN"/>
        </w:rPr>
        <w:t>iFFT</w:t>
      </w:r>
      <w:proofErr w:type="spellEnd"/>
      <w:r w:rsidR="00E93EAB">
        <w:rPr>
          <w:lang w:eastAsia="zh-CN"/>
        </w:rPr>
        <w:t xml:space="preserve"> modulation should be </w:t>
      </w:r>
      <w:r w:rsidR="005C35DE">
        <w:rPr>
          <w:lang w:eastAsia="zh-CN"/>
        </w:rPr>
        <w:t>15 dB considering additional RF impairment</w:t>
      </w:r>
      <w:bookmarkEnd w:id="4"/>
    </w:p>
    <w:p w14:paraId="2BE0891F" w14:textId="77777777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75918F53" w14:textId="77777777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31362769" w14:textId="77777777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673F3508" w14:textId="0DDA64C1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3F19F164" w14:textId="77777777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1545510F" w14:textId="77777777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76289FC0" w14:textId="75F277F1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0FAD585C" w14:textId="77777777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51F81C5B" w14:textId="55BBE612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205A12F5" w14:textId="70C857A9" w:rsidR="00A44D1C" w:rsidRDefault="009F12E6" w:rsidP="00A44D1C">
      <w:pPr>
        <w:rPr>
          <w:lang w:val="en-US" w:eastAsia="zh-CN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1658240" behindDoc="0" locked="0" layoutInCell="1" allowOverlap="1" wp14:anchorId="73E0C072" wp14:editId="7938C65A">
            <wp:simplePos x="0" y="0"/>
            <wp:positionH relativeFrom="column">
              <wp:posOffset>3245485</wp:posOffset>
            </wp:positionH>
            <wp:positionV relativeFrom="paragraph">
              <wp:posOffset>0</wp:posOffset>
            </wp:positionV>
            <wp:extent cx="3022600" cy="2484120"/>
            <wp:effectExtent l="0" t="0" r="635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5AB0">
        <w:rPr>
          <w:noProof/>
          <w:lang w:val="en-US" w:eastAsia="zh-CN"/>
        </w:rPr>
        <w:drawing>
          <wp:anchor distT="0" distB="0" distL="114300" distR="114300" simplePos="0" relativeHeight="251658241" behindDoc="0" locked="0" layoutInCell="1" allowOverlap="1" wp14:anchorId="16B58C9D" wp14:editId="533A9003">
            <wp:simplePos x="0" y="0"/>
            <wp:positionH relativeFrom="column">
              <wp:posOffset>-635</wp:posOffset>
            </wp:positionH>
            <wp:positionV relativeFrom="paragraph">
              <wp:posOffset>-816</wp:posOffset>
            </wp:positionV>
            <wp:extent cx="3002684" cy="2492828"/>
            <wp:effectExtent l="0" t="0" r="7620" b="317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684" cy="2492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5D0EAF" w14:textId="70B6268F" w:rsidR="0078135A" w:rsidRDefault="0078135A" w:rsidP="0078135A">
      <w:pPr>
        <w:pStyle w:val="Caption"/>
        <w:rPr>
          <w:lang w:val="en-US" w:eastAsia="zh-CN"/>
        </w:rPr>
      </w:pPr>
      <w:bookmarkStart w:id="5" w:name="_Ref17195621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951DD">
        <w:rPr>
          <w:noProof/>
        </w:rPr>
        <w:t>2</w:t>
      </w:r>
      <w:r>
        <w:fldChar w:fldCharType="end"/>
      </w:r>
      <w:bookmarkEnd w:id="5"/>
      <w:r>
        <w:t>: IBE for NR DL with one RB blanking</w:t>
      </w:r>
    </w:p>
    <w:p w14:paraId="3637201F" w14:textId="77777777" w:rsidR="009F12E6" w:rsidRDefault="009F12E6" w:rsidP="00315AE4">
      <w:pPr>
        <w:rPr>
          <w:lang w:val="en-US" w:eastAsia="zh-CN"/>
        </w:rPr>
      </w:pPr>
    </w:p>
    <w:p w14:paraId="1F3F9892" w14:textId="4A225061" w:rsidR="00174391" w:rsidRDefault="005372A4" w:rsidP="00C120BB">
      <w:r>
        <w:rPr>
          <w:lang w:val="en-US" w:eastAsia="zh-CN"/>
        </w:rPr>
        <w:t>When NR receiver is victim</w:t>
      </w:r>
      <w:r w:rsidR="00DD4608">
        <w:rPr>
          <w:lang w:val="en-US" w:eastAsia="zh-CN"/>
        </w:rPr>
        <w:t xml:space="preserve">, </w:t>
      </w:r>
      <w:r>
        <w:rPr>
          <w:lang w:val="en-US" w:eastAsia="zh-CN"/>
        </w:rPr>
        <w:t xml:space="preserve">aggressor is </w:t>
      </w:r>
      <w:r w:rsidR="00DD4608">
        <w:rPr>
          <w:lang w:val="en-US" w:eastAsia="zh-CN"/>
        </w:rPr>
        <w:t xml:space="preserve">A-IoT system (e. g </w:t>
      </w:r>
      <w:r>
        <w:rPr>
          <w:lang w:val="en-US" w:eastAsia="zh-CN"/>
        </w:rPr>
        <w:t>A-IoT BS or A-IoT UE</w:t>
      </w:r>
      <w:r w:rsidR="00DD4608">
        <w:rPr>
          <w:lang w:val="en-US" w:eastAsia="zh-CN"/>
        </w:rPr>
        <w:t>)</w:t>
      </w:r>
      <w:r w:rsidR="00C50244">
        <w:rPr>
          <w:lang w:val="en-US" w:eastAsia="zh-CN"/>
        </w:rPr>
        <w:t xml:space="preserve">. </w:t>
      </w:r>
      <w:r w:rsidR="00BC0041">
        <w:rPr>
          <w:lang w:val="en-US" w:eastAsia="zh-CN"/>
        </w:rPr>
        <w:t>Though the</w:t>
      </w:r>
      <w:r w:rsidR="00C50244">
        <w:rPr>
          <w:lang w:val="en-US" w:eastAsia="zh-CN"/>
        </w:rPr>
        <w:t xml:space="preserve"> interferer from A-IoT BS DL </w:t>
      </w:r>
      <w:r w:rsidR="00BC0041">
        <w:rPr>
          <w:lang w:val="en-US" w:eastAsia="zh-CN"/>
        </w:rPr>
        <w:t xml:space="preserve">is OFDM signal, it may not be orthogonal with the NR base station receiving. </w:t>
      </w:r>
      <w:r w:rsidR="00553DA2">
        <w:rPr>
          <w:lang w:val="en-US" w:eastAsia="zh-CN"/>
        </w:rPr>
        <w:t>When</w:t>
      </w:r>
      <w:r w:rsidR="00814973">
        <w:rPr>
          <w:lang w:val="en-US" w:eastAsia="zh-CN"/>
        </w:rPr>
        <w:t xml:space="preserve"> </w:t>
      </w:r>
      <w:proofErr w:type="gramStart"/>
      <w:r w:rsidR="00814973">
        <w:rPr>
          <w:lang w:val="en-US" w:eastAsia="zh-CN"/>
        </w:rPr>
        <w:t>macro NR BS</w:t>
      </w:r>
      <w:proofErr w:type="gramEnd"/>
      <w:r w:rsidR="00814973">
        <w:rPr>
          <w:lang w:val="en-US" w:eastAsia="zh-CN"/>
        </w:rPr>
        <w:t xml:space="preserve"> operating at</w:t>
      </w:r>
      <w:r w:rsidR="004C259B">
        <w:rPr>
          <w:lang w:val="en-US" w:eastAsia="zh-CN"/>
        </w:rPr>
        <w:t xml:space="preserve"> n8 is configured with 30kHz SCS, </w:t>
      </w:r>
      <w:r w:rsidR="005840B0">
        <w:rPr>
          <w:lang w:val="en-US" w:eastAsia="zh-CN"/>
        </w:rPr>
        <w:t xml:space="preserve">the A-IoT </w:t>
      </w:r>
      <w:r w:rsidR="00814973">
        <w:rPr>
          <w:lang w:val="en-US" w:eastAsia="zh-CN"/>
        </w:rPr>
        <w:t xml:space="preserve">BS with </w:t>
      </w:r>
      <w:r w:rsidR="005840B0">
        <w:rPr>
          <w:lang w:val="en-US" w:eastAsia="zh-CN"/>
        </w:rPr>
        <w:t xml:space="preserve">15kHz SCS will appear as the different numerology </w:t>
      </w:r>
      <w:r w:rsidR="00A305C1">
        <w:rPr>
          <w:lang w:val="en-US" w:eastAsia="zh-CN"/>
        </w:rPr>
        <w:t>at the NR receiver.</w:t>
      </w:r>
      <w:r w:rsidR="001E0F9C">
        <w:rPr>
          <w:lang w:val="en-US" w:eastAsia="zh-CN"/>
        </w:rPr>
        <w:t xml:space="preserve"> This creates a </w:t>
      </w:r>
      <w:r w:rsidR="00505505">
        <w:rPr>
          <w:lang w:val="en-US" w:eastAsia="zh-CN"/>
        </w:rPr>
        <w:t>worst-case</w:t>
      </w:r>
      <w:r w:rsidR="001E0F9C">
        <w:rPr>
          <w:lang w:val="en-US" w:eastAsia="zh-CN"/>
        </w:rPr>
        <w:t xml:space="preserve"> </w:t>
      </w:r>
      <w:r w:rsidR="00D5545A">
        <w:rPr>
          <w:lang w:val="en-US" w:eastAsia="zh-CN"/>
        </w:rPr>
        <w:t>interfer</w:t>
      </w:r>
      <w:r w:rsidR="0040182E">
        <w:rPr>
          <w:lang w:val="en-US" w:eastAsia="zh-CN"/>
        </w:rPr>
        <w:t xml:space="preserve">er to NR receiver. </w:t>
      </w:r>
      <w:r w:rsidR="009167CC">
        <w:rPr>
          <w:lang w:val="en-US" w:eastAsia="zh-CN"/>
        </w:rPr>
        <w:t>For</w:t>
      </w:r>
      <w:r w:rsidR="00F26FBD">
        <w:rPr>
          <w:lang w:val="en-US" w:eastAsia="zh-CN"/>
        </w:rPr>
        <w:t xml:space="preserve"> </w:t>
      </w:r>
      <w:r w:rsidR="00842275">
        <w:rPr>
          <w:lang w:val="en-US" w:eastAsia="zh-CN"/>
        </w:rPr>
        <w:t xml:space="preserve">a standard OFDM receiver, it </w:t>
      </w:r>
      <w:r w:rsidR="009167CC">
        <w:rPr>
          <w:lang w:val="en-US" w:eastAsia="zh-CN"/>
        </w:rPr>
        <w:t>may</w:t>
      </w:r>
      <w:r w:rsidR="00842275">
        <w:rPr>
          <w:lang w:val="en-US" w:eastAsia="zh-CN"/>
        </w:rPr>
        <w:t xml:space="preserve"> apply a rectangle time window to cut off the OFDM symbol</w:t>
      </w:r>
      <w:r w:rsidR="00D168D0">
        <w:rPr>
          <w:lang w:val="en-US" w:eastAsia="zh-CN"/>
        </w:rPr>
        <w:t xml:space="preserve"> </w:t>
      </w:r>
      <w:r w:rsidR="00983724">
        <w:rPr>
          <w:lang w:val="en-US" w:eastAsia="zh-CN"/>
        </w:rPr>
        <w:t>in time domain</w:t>
      </w:r>
      <w:r w:rsidR="009167CC">
        <w:rPr>
          <w:lang w:val="en-US" w:eastAsia="zh-CN"/>
        </w:rPr>
        <w:t xml:space="preserve"> to remove the CP</w:t>
      </w:r>
      <w:r w:rsidR="00FC0C7E">
        <w:rPr>
          <w:lang w:val="en-US" w:eastAsia="zh-CN"/>
        </w:rPr>
        <w:t xml:space="preserve">, this corresponds to convolution of the </w:t>
      </w:r>
      <w:proofErr w:type="spellStart"/>
      <w:r w:rsidR="00FC0C7E">
        <w:rPr>
          <w:lang w:val="en-US" w:eastAsia="zh-CN"/>
        </w:rPr>
        <w:t>sinc</w:t>
      </w:r>
      <w:proofErr w:type="spellEnd"/>
      <w:r w:rsidR="00C43669">
        <w:rPr>
          <w:lang w:val="en-US" w:eastAsia="zh-CN"/>
        </w:rPr>
        <w:t>-</w:t>
      </w:r>
      <w:r w:rsidR="00A81C6C">
        <w:rPr>
          <w:lang w:val="en-US" w:eastAsia="zh-CN"/>
        </w:rPr>
        <w:t xml:space="preserve">like </w:t>
      </w:r>
      <w:r w:rsidR="00C43669">
        <w:rPr>
          <w:lang w:val="en-US" w:eastAsia="zh-CN"/>
        </w:rPr>
        <w:t>function time frequency domain</w:t>
      </w:r>
      <w:r w:rsidR="0018291F">
        <w:rPr>
          <w:lang w:val="en-US" w:eastAsia="zh-CN"/>
        </w:rPr>
        <w:t xml:space="preserve"> and the </w:t>
      </w:r>
      <w:proofErr w:type="spellStart"/>
      <w:r w:rsidR="0018291F">
        <w:rPr>
          <w:lang w:val="en-US" w:eastAsia="zh-CN"/>
        </w:rPr>
        <w:t>sinc</w:t>
      </w:r>
      <w:proofErr w:type="spellEnd"/>
      <w:r w:rsidR="0018291F">
        <w:rPr>
          <w:lang w:val="en-US" w:eastAsia="zh-CN"/>
        </w:rPr>
        <w:t>-</w:t>
      </w:r>
      <w:r w:rsidR="00A81C6C">
        <w:rPr>
          <w:lang w:val="en-US" w:eastAsia="zh-CN"/>
        </w:rPr>
        <w:t xml:space="preserve">like </w:t>
      </w:r>
      <w:r w:rsidR="0018291F">
        <w:rPr>
          <w:lang w:val="en-US" w:eastAsia="zh-CN"/>
        </w:rPr>
        <w:t xml:space="preserve">function </w:t>
      </w:r>
      <w:r w:rsidR="00B22EE9">
        <w:rPr>
          <w:lang w:val="en-US" w:eastAsia="zh-CN"/>
        </w:rPr>
        <w:t xml:space="preserve">and will pick up the interference from adjacent </w:t>
      </w:r>
      <w:r w:rsidR="00035F5E">
        <w:rPr>
          <w:lang w:val="en-US" w:eastAsia="zh-CN"/>
        </w:rPr>
        <w:t xml:space="preserve">non-orthogonal OFDM with other numerology. </w:t>
      </w:r>
      <w:r w:rsidR="002D229E">
        <w:rPr>
          <w:lang w:val="en-US" w:eastAsia="zh-CN"/>
        </w:rPr>
        <w:t xml:space="preserve">The </w:t>
      </w:r>
      <w:r w:rsidR="003F7D0A">
        <w:rPr>
          <w:lang w:val="en-US" w:eastAsia="zh-CN"/>
        </w:rPr>
        <w:t xml:space="preserve">receiver windowing can be used in this case to reduce the interference </w:t>
      </w:r>
      <w:r w:rsidR="00EE43BA">
        <w:rPr>
          <w:lang w:val="en-US" w:eastAsia="zh-CN"/>
        </w:rPr>
        <w:t>pick up.</w:t>
      </w:r>
      <w:r w:rsidR="00BA251F">
        <w:rPr>
          <w:lang w:val="en-US" w:eastAsia="zh-CN"/>
        </w:rPr>
        <w:t xml:space="preserve"> </w:t>
      </w:r>
      <w:r w:rsidR="00555E31">
        <w:rPr>
          <w:lang w:val="en-US" w:eastAsia="zh-CN"/>
        </w:rPr>
        <w:t xml:space="preserve">The interference from inter-numerology receiving is analyzed in [2] and </w:t>
      </w:r>
      <w:r w:rsidR="00C120BB">
        <w:t xml:space="preserve">the power of </w:t>
      </w:r>
      <w:r w:rsidR="00E161A9">
        <w:t>inter-numerology interference</w:t>
      </w:r>
      <w:r w:rsidR="00C120BB">
        <w:t xml:space="preserve"> caused by a given interfering subcarrier on a victim subcarrier depends on their spectral distance, the channel frequency response of interferer and the overlapping windows generated by the aggressor’s transmitter windows and victim’s receiver window</w:t>
      </w:r>
      <w:r w:rsidR="00717A45">
        <w:t xml:space="preserve">. </w:t>
      </w:r>
      <w:r w:rsidR="00F80596">
        <w:fldChar w:fldCharType="begin"/>
      </w:r>
      <w:r w:rsidR="00F80596">
        <w:instrText xml:space="preserve"> REF _Ref178842706 \h </w:instrText>
      </w:r>
      <w:r w:rsidR="00F80596">
        <w:fldChar w:fldCharType="separate"/>
      </w:r>
      <w:r w:rsidR="00F80596">
        <w:t xml:space="preserve">Figure </w:t>
      </w:r>
      <w:r w:rsidR="00F80596">
        <w:rPr>
          <w:noProof/>
        </w:rPr>
        <w:t>3</w:t>
      </w:r>
      <w:r w:rsidR="00F80596">
        <w:fldChar w:fldCharType="end"/>
      </w:r>
      <w:r w:rsidR="00F80596">
        <w:t xml:space="preserve"> illus</w:t>
      </w:r>
      <w:r w:rsidR="00BC5E12">
        <w:t xml:space="preserve">trate the SIR for </w:t>
      </w:r>
      <w:r w:rsidR="0043738B">
        <w:t>t</w:t>
      </w:r>
      <w:r w:rsidR="00BC5E12">
        <w:t xml:space="preserve">he victim RB from the A-IoT BS transmission RB with different numerology. It can be observed that </w:t>
      </w:r>
      <w:r w:rsidR="00A17064">
        <w:t xml:space="preserve">the SIR impact will be worse for the adjacent </w:t>
      </w:r>
      <w:proofErr w:type="gramStart"/>
      <w:r w:rsidR="00A17064">
        <w:t>RBs</w:t>
      </w:r>
      <w:proofErr w:type="gramEnd"/>
      <w:r w:rsidR="00A17064">
        <w:t xml:space="preserve"> and </w:t>
      </w:r>
      <w:r w:rsidR="003F3BC8">
        <w:t xml:space="preserve">SIR is also </w:t>
      </w:r>
      <w:r w:rsidR="00B6022C">
        <w:t xml:space="preserve">relating to the power difference between A-IoT signal and NR signals. </w:t>
      </w:r>
      <w:r w:rsidR="00174391">
        <w:t xml:space="preserve">If A-IoT BS is transmitting in UL spectrum, the impact may be </w:t>
      </w:r>
      <w:r w:rsidR="009078D3">
        <w:t xml:space="preserve">severe as the BS power is 33 dBm while UE is 23 dBm. </w:t>
      </w:r>
      <w:r w:rsidR="00341B29">
        <w:t>In such a case, there will be more NR RBs impacted. If A-IoT BS transmit in DL spectrum</w:t>
      </w:r>
      <w:r w:rsidR="000B6C52">
        <w:t xml:space="preserve">, impact on the NR UE DL receiving may be </w:t>
      </w:r>
      <w:r w:rsidR="00991369">
        <w:t xml:space="preserve">ignorable if there is no NR UE in factory. </w:t>
      </w:r>
      <w:r w:rsidR="00B93B2E">
        <w:t>Current coexisting simulation assume the same SCS with A-IoT BS, so there is no need to consider the inter-numerology interference</w:t>
      </w:r>
      <w:r w:rsidR="00FA6452">
        <w:t>.</w:t>
      </w:r>
    </w:p>
    <w:p w14:paraId="23B64179" w14:textId="2D9C50E5" w:rsidR="001E501F" w:rsidRDefault="00556120" w:rsidP="00FC5F78">
      <w:pPr>
        <w:pStyle w:val="Proposal"/>
      </w:pPr>
      <w:bookmarkStart w:id="6" w:name="_Ref178851809"/>
      <w:r>
        <w:t xml:space="preserve">No need to consider inter-numerology interference </w:t>
      </w:r>
      <w:r w:rsidR="00E50F4A">
        <w:t>as current coexisting assume</w:t>
      </w:r>
      <w:r w:rsidR="001332B3">
        <w:t>s</w:t>
      </w:r>
      <w:r w:rsidR="00E50F4A">
        <w:t xml:space="preserve"> the same SCS between NR BS and A-IoT BS.</w:t>
      </w:r>
      <w:bookmarkEnd w:id="6"/>
    </w:p>
    <w:p w14:paraId="0855D9FA" w14:textId="55E1F486" w:rsidR="00E50F4A" w:rsidRDefault="00556120" w:rsidP="00E50F4A">
      <w:pPr>
        <w:pStyle w:val="Proposal"/>
      </w:pPr>
      <w:r>
        <w:t xml:space="preserve"> </w:t>
      </w:r>
      <w:bookmarkStart w:id="7" w:name="_Ref178851818"/>
      <w:r w:rsidR="00E50F4A">
        <w:t xml:space="preserve">Check if network has 30kHz SCS deployment in n8 </w:t>
      </w:r>
      <w:r w:rsidR="00474476">
        <w:t>and decide if inter-numerology should be considered in coexisting simulation scope.</w:t>
      </w:r>
      <w:bookmarkEnd w:id="7"/>
    </w:p>
    <w:p w14:paraId="1757A746" w14:textId="48F8F221" w:rsidR="002D00FF" w:rsidRDefault="00642329" w:rsidP="001E501F">
      <w:pPr>
        <w:pStyle w:val="Proposal"/>
        <w:numPr>
          <w:ilvl w:val="0"/>
          <w:numId w:val="0"/>
        </w:numPr>
      </w:pPr>
      <w:r w:rsidRPr="00642329">
        <w:rPr>
          <w:noProof/>
        </w:rPr>
        <w:lastRenderedPageBreak/>
        <w:drawing>
          <wp:inline distT="0" distB="0" distL="0" distR="0" wp14:anchorId="2C4C44EB" wp14:editId="3DD9009A">
            <wp:extent cx="5330825" cy="3997325"/>
            <wp:effectExtent l="0" t="0" r="0" b="0"/>
            <wp:docPr id="91082205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825" cy="399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7248B" w14:textId="4143B056" w:rsidR="00EF6D0E" w:rsidRDefault="00EF6D0E" w:rsidP="00EF6D0E">
      <w:pPr>
        <w:pStyle w:val="Caption"/>
        <w:ind w:firstLine="720"/>
      </w:pPr>
      <w:bookmarkStart w:id="8" w:name="_Ref17884270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951DD">
        <w:rPr>
          <w:noProof/>
        </w:rPr>
        <w:t>3</w:t>
      </w:r>
      <w:r>
        <w:fldChar w:fldCharType="end"/>
      </w:r>
      <w:bookmarkEnd w:id="8"/>
      <w:r>
        <w:t>: The SIR for victim RB with one RB inter numerology receiving at RB index 0</w:t>
      </w:r>
    </w:p>
    <w:p w14:paraId="1B0235EC" w14:textId="77777777" w:rsidR="00F07252" w:rsidRPr="00F07252" w:rsidRDefault="00FC5F78" w:rsidP="00F07252">
      <w:pPr>
        <w:rPr>
          <w:rFonts w:eastAsia="DengXian"/>
          <w:b/>
          <w:bCs/>
          <w:u w:val="single"/>
          <w:lang w:eastAsia="zh-CN"/>
        </w:rPr>
      </w:pPr>
      <w:r>
        <w:t xml:space="preserve"> </w:t>
      </w:r>
    </w:p>
    <w:p w14:paraId="3EDB4D91" w14:textId="77777777" w:rsidR="00F07252" w:rsidRPr="00F07252" w:rsidRDefault="00F07252" w:rsidP="00F07252">
      <w:pPr>
        <w:rPr>
          <w:rFonts w:eastAsia="DengXian"/>
          <w:b/>
          <w:bCs/>
          <w:u w:val="single"/>
          <w:lang w:eastAsia="zh-CN"/>
        </w:rPr>
      </w:pPr>
      <w:r w:rsidRPr="00F07252">
        <w:rPr>
          <w:rFonts w:eastAsia="DengXian"/>
          <w:b/>
          <w:bCs/>
          <w:u w:val="single"/>
          <w:lang w:eastAsia="zh-CN"/>
        </w:rPr>
        <w:t>Issue 4-1-</w:t>
      </w:r>
      <w:r w:rsidRPr="00F07252">
        <w:rPr>
          <w:rFonts w:eastAsia="DengXian" w:hint="eastAsia"/>
          <w:b/>
          <w:bCs/>
          <w:u w:val="single"/>
          <w:lang w:eastAsia="zh-CN"/>
        </w:rPr>
        <w:t>3</w:t>
      </w:r>
      <w:r w:rsidRPr="00F07252">
        <w:rPr>
          <w:rFonts w:eastAsia="DengXian"/>
          <w:b/>
          <w:bCs/>
          <w:u w:val="single"/>
          <w:lang w:eastAsia="zh-CN"/>
        </w:rPr>
        <w:t xml:space="preserve">: </w:t>
      </w:r>
      <w:r w:rsidRPr="00F07252">
        <w:rPr>
          <w:rFonts w:eastAsia="DengXian" w:hint="eastAsia"/>
          <w:b/>
          <w:bCs/>
          <w:u w:val="single"/>
          <w:lang w:eastAsia="zh-CN"/>
        </w:rPr>
        <w:t>Rx for device 1 and 2a</w:t>
      </w:r>
    </w:p>
    <w:tbl>
      <w:tblPr>
        <w:tblStyle w:val="TableGrid3"/>
        <w:tblW w:w="0" w:type="auto"/>
        <w:tblLook w:val="04A0" w:firstRow="1" w:lastRow="0" w:firstColumn="1" w:lastColumn="0" w:noHBand="0" w:noVBand="1"/>
      </w:tblPr>
      <w:tblGrid>
        <w:gridCol w:w="9855"/>
      </w:tblGrid>
      <w:tr w:rsidR="00F07252" w:rsidRPr="00F07252" w14:paraId="66B69A28" w14:textId="77777777" w:rsidTr="00F84647">
        <w:tc>
          <w:tcPr>
            <w:tcW w:w="15388" w:type="dxa"/>
          </w:tcPr>
          <w:p w14:paraId="7E3B7B4E" w14:textId="77777777" w:rsidR="00F07252" w:rsidRPr="00F07252" w:rsidRDefault="00F07252" w:rsidP="00F07252">
            <w:pPr>
              <w:rPr>
                <w:rFonts w:eastAsia="DengXian"/>
                <w:b/>
                <w:bCs/>
                <w:lang w:val="en-US" w:eastAsia="zh-CN"/>
              </w:rPr>
            </w:pPr>
            <w:r w:rsidRPr="00F07252">
              <w:rPr>
                <w:rFonts w:eastAsia="DengXian" w:hint="eastAsia"/>
                <w:b/>
                <w:bCs/>
                <w:lang w:val="en-US" w:eastAsia="zh-CN"/>
              </w:rPr>
              <w:t>A</w:t>
            </w:r>
            <w:r w:rsidRPr="00F07252">
              <w:rPr>
                <w:rFonts w:eastAsia="DengXian"/>
                <w:b/>
                <w:bCs/>
                <w:lang w:val="en-US" w:eastAsia="zh-CN"/>
              </w:rPr>
              <w:t>greement</w:t>
            </w:r>
            <w:r w:rsidRPr="00F07252">
              <w:rPr>
                <w:rFonts w:eastAsia="DengXian" w:hint="eastAsia"/>
                <w:b/>
                <w:bCs/>
                <w:lang w:val="en-US" w:eastAsia="zh-CN"/>
              </w:rPr>
              <w:t xml:space="preserve"> in RAN4#111</w:t>
            </w:r>
            <w:r w:rsidRPr="00F07252">
              <w:rPr>
                <w:b/>
                <w:bCs/>
                <w:lang w:val="en-US" w:eastAsia="zh-CN"/>
              </w:rPr>
              <w:t>:</w:t>
            </w:r>
          </w:p>
          <w:p w14:paraId="4AF6520D" w14:textId="77777777" w:rsidR="00F07252" w:rsidRPr="00F07252" w:rsidRDefault="00F07252" w:rsidP="00F07252">
            <w:pPr>
              <w:rPr>
                <w:rFonts w:eastAsia="DengXian"/>
                <w:lang w:eastAsia="zh-CN"/>
              </w:rPr>
            </w:pPr>
            <w:bookmarkStart w:id="9" w:name="OLE_LINK10"/>
            <w:r w:rsidRPr="00F07252">
              <w:rPr>
                <w:lang w:eastAsia="zh-CN"/>
              </w:rPr>
              <w:t>Assume no frequency selectivity</w:t>
            </w:r>
            <w:bookmarkEnd w:id="9"/>
            <w:r w:rsidRPr="00F07252">
              <w:rPr>
                <w:lang w:eastAsia="zh-CN"/>
              </w:rPr>
              <w:t xml:space="preserve"> for co-existence evaluation for calibration purposes for device 1 and 2a.</w:t>
            </w:r>
          </w:p>
        </w:tc>
      </w:tr>
    </w:tbl>
    <w:p w14:paraId="0644DDC8" w14:textId="77777777" w:rsidR="00F07252" w:rsidRDefault="00F07252" w:rsidP="00F07252">
      <w:pPr>
        <w:rPr>
          <w:b/>
          <w:bCs/>
          <w:lang w:val="en-US" w:eastAsia="zh-CN"/>
        </w:rPr>
      </w:pPr>
    </w:p>
    <w:p w14:paraId="3456BE39" w14:textId="47029A45" w:rsidR="00BA4B9B" w:rsidRDefault="00BA4B9B" w:rsidP="00BA4B9B">
      <w:pPr>
        <w:rPr>
          <w:lang w:val="en-US" w:eastAsia="zh-CN"/>
        </w:rPr>
      </w:pPr>
      <w:r>
        <w:rPr>
          <w:lang w:val="en-US" w:eastAsia="zh-CN"/>
        </w:rPr>
        <w:t xml:space="preserve">There is no agreement </w:t>
      </w:r>
      <w:r w:rsidR="00B9519F">
        <w:rPr>
          <w:lang w:val="en-US" w:eastAsia="zh-CN"/>
        </w:rPr>
        <w:t xml:space="preserve">last meeting on </w:t>
      </w:r>
      <w:r>
        <w:rPr>
          <w:lang w:val="en-US" w:eastAsia="zh-CN"/>
        </w:rPr>
        <w:t xml:space="preserve">how to </w:t>
      </w:r>
      <w:r w:rsidR="00EC0924">
        <w:rPr>
          <w:lang w:val="en-US" w:eastAsia="zh-CN"/>
        </w:rPr>
        <w:t>consider the NR interference in the device 1/2a for RF envelop</w:t>
      </w:r>
      <w:r w:rsidR="00085273">
        <w:rPr>
          <w:lang w:val="en-US" w:eastAsia="zh-CN"/>
        </w:rPr>
        <w:t>e</w:t>
      </w:r>
      <w:r w:rsidR="00EC0924">
        <w:rPr>
          <w:lang w:val="en-US" w:eastAsia="zh-CN"/>
        </w:rPr>
        <w:t xml:space="preserve"> detector. </w:t>
      </w:r>
      <w:r w:rsidR="003303BC">
        <w:rPr>
          <w:lang w:val="en-US" w:eastAsia="zh-CN"/>
        </w:rPr>
        <w:t xml:space="preserve">LLS is performed based on simulation assumption from </w:t>
      </w:r>
      <w:r w:rsidR="003303BC">
        <w:rPr>
          <w:lang w:val="en-US" w:eastAsia="zh-CN"/>
        </w:rPr>
        <w:fldChar w:fldCharType="begin"/>
      </w:r>
      <w:r w:rsidR="003303BC">
        <w:rPr>
          <w:lang w:val="en-US" w:eastAsia="zh-CN"/>
        </w:rPr>
        <w:instrText xml:space="preserve"> REF _Ref178800872 \h </w:instrText>
      </w:r>
      <w:r w:rsidR="003303BC">
        <w:rPr>
          <w:lang w:val="en-US" w:eastAsia="zh-CN"/>
        </w:rPr>
      </w:r>
      <w:r w:rsidR="003303BC">
        <w:rPr>
          <w:lang w:val="en-US" w:eastAsia="zh-CN"/>
        </w:rPr>
        <w:fldChar w:fldCharType="separate"/>
      </w:r>
      <w:r w:rsidR="003303BC">
        <w:t xml:space="preserve">Table </w:t>
      </w:r>
      <w:r w:rsidR="003303BC">
        <w:rPr>
          <w:noProof/>
        </w:rPr>
        <w:t>1</w:t>
      </w:r>
      <w:r w:rsidR="003303BC">
        <w:rPr>
          <w:lang w:val="en-US" w:eastAsia="zh-CN"/>
        </w:rPr>
        <w:fldChar w:fldCharType="end"/>
      </w:r>
      <w:r w:rsidR="003303BC">
        <w:rPr>
          <w:lang w:val="en-US" w:eastAsia="zh-CN"/>
        </w:rPr>
        <w:fldChar w:fldCharType="begin"/>
      </w:r>
      <w:r w:rsidR="003303BC">
        <w:rPr>
          <w:lang w:val="en-US" w:eastAsia="zh-CN"/>
        </w:rPr>
        <w:instrText xml:space="preserve"> REF _Ref178800894 \h </w:instrText>
      </w:r>
      <w:r w:rsidR="003303BC">
        <w:rPr>
          <w:lang w:val="en-US" w:eastAsia="zh-CN"/>
        </w:rPr>
      </w:r>
      <w:r w:rsidR="000A0B2A">
        <w:rPr>
          <w:lang w:val="en-US" w:eastAsia="zh-CN"/>
        </w:rPr>
        <w:fldChar w:fldCharType="separate"/>
      </w:r>
      <w:r w:rsidR="003303BC">
        <w:rPr>
          <w:lang w:val="en-US" w:eastAsia="zh-CN"/>
        </w:rPr>
        <w:fldChar w:fldCharType="end"/>
      </w:r>
      <w:r w:rsidR="003303BC">
        <w:rPr>
          <w:lang w:val="en-US" w:eastAsia="zh-CN"/>
        </w:rPr>
        <w:t xml:space="preserve">. The NR interferer is modeled with two parameters, </w:t>
      </w:r>
      <w:r w:rsidR="004D41B4">
        <w:rPr>
          <w:lang w:val="en-US" w:eastAsia="zh-CN"/>
        </w:rPr>
        <w:t xml:space="preserve">number of RB of NR signal and the </w:t>
      </w:r>
      <w:r w:rsidR="00A26B0C">
        <w:rPr>
          <w:lang w:val="en-US" w:eastAsia="zh-CN"/>
        </w:rPr>
        <w:t xml:space="preserve">PSD difference between A-IoT RB and NR RB. </w:t>
      </w:r>
    </w:p>
    <w:p w14:paraId="3E8AACC4" w14:textId="1CC92844" w:rsidR="00A0284C" w:rsidRDefault="00A0284C" w:rsidP="00BA4B9B">
      <w:pPr>
        <w:rPr>
          <w:lang w:val="en-US" w:eastAsia="zh-CN"/>
        </w:rPr>
      </w:pPr>
      <w:r>
        <w:rPr>
          <w:lang w:val="en-US" w:eastAsia="zh-CN"/>
        </w:rPr>
        <w:t xml:space="preserve">In </w:t>
      </w:r>
      <w:r>
        <w:rPr>
          <w:lang w:val="en-US" w:eastAsia="zh-CN"/>
        </w:rPr>
        <w:fldChar w:fldCharType="begin"/>
      </w:r>
      <w:r>
        <w:rPr>
          <w:lang w:val="en-US" w:eastAsia="zh-CN"/>
        </w:rPr>
        <w:instrText xml:space="preserve"> REF _Ref178801029 \h </w:instrText>
      </w:r>
      <w:r>
        <w:rPr>
          <w:lang w:val="en-US" w:eastAsia="zh-CN"/>
        </w:rPr>
      </w:r>
      <w:r>
        <w:rPr>
          <w:lang w:val="en-US" w:eastAsia="zh-CN"/>
        </w:rPr>
        <w:fldChar w:fldCharType="separate"/>
      </w:r>
      <w:r w:rsidR="00DF3BB6">
        <w:t xml:space="preserve">Figure </w:t>
      </w:r>
      <w:r w:rsidR="00DF3BB6">
        <w:rPr>
          <w:noProof/>
        </w:rPr>
        <w:t>5</w:t>
      </w:r>
      <w:r>
        <w:rPr>
          <w:lang w:val="en-US" w:eastAsia="zh-CN"/>
        </w:rPr>
        <w:fldChar w:fldCharType="end"/>
      </w:r>
      <w:r>
        <w:rPr>
          <w:lang w:val="en-US" w:eastAsia="zh-CN"/>
        </w:rPr>
        <w:t xml:space="preserve">, </w:t>
      </w:r>
      <w:r w:rsidR="00DB7A5A">
        <w:rPr>
          <w:lang w:val="en-US" w:eastAsia="zh-CN"/>
        </w:rPr>
        <w:t xml:space="preserve">the </w:t>
      </w:r>
      <w:r w:rsidR="00C24418">
        <w:rPr>
          <w:lang w:val="en-US" w:eastAsia="zh-CN"/>
        </w:rPr>
        <w:t>4</w:t>
      </w:r>
      <w:r w:rsidR="00DB7A5A">
        <w:rPr>
          <w:lang w:val="en-US" w:eastAsia="zh-CN"/>
        </w:rPr>
        <w:t xml:space="preserve"> RB is configured </w:t>
      </w:r>
      <w:r w:rsidR="00FB33AF">
        <w:rPr>
          <w:lang w:val="en-US" w:eastAsia="zh-CN"/>
        </w:rPr>
        <w:t xml:space="preserve">as NR interferer signal </w:t>
      </w:r>
      <w:r w:rsidR="00DB7A5A">
        <w:rPr>
          <w:lang w:val="en-US" w:eastAsia="zh-CN"/>
        </w:rPr>
        <w:t>and</w:t>
      </w:r>
      <w:r w:rsidR="00F06242">
        <w:rPr>
          <w:lang w:val="en-US" w:eastAsia="zh-CN"/>
        </w:rPr>
        <w:t xml:space="preserve"> it</w:t>
      </w:r>
      <w:r>
        <w:rPr>
          <w:lang w:val="en-US" w:eastAsia="zh-CN"/>
        </w:rPr>
        <w:t xml:space="preserve"> can be observed </w:t>
      </w:r>
      <w:r w:rsidR="00BB2CE2">
        <w:rPr>
          <w:lang w:val="en-US" w:eastAsia="zh-CN"/>
        </w:rPr>
        <w:t xml:space="preserve">that </w:t>
      </w:r>
      <w:r w:rsidR="005958F4">
        <w:rPr>
          <w:lang w:val="en-US" w:eastAsia="zh-CN"/>
        </w:rPr>
        <w:t xml:space="preserve">as long as the PSD difference between NR signal and A-IoT signal is </w:t>
      </w:r>
      <w:r w:rsidR="00104478">
        <w:rPr>
          <w:lang w:val="en-US" w:eastAsia="zh-CN"/>
        </w:rPr>
        <w:t>lower</w:t>
      </w:r>
      <w:r w:rsidR="005958F4">
        <w:rPr>
          <w:lang w:val="en-US" w:eastAsia="zh-CN"/>
        </w:rPr>
        <w:t xml:space="preserve"> than 3 dB</w:t>
      </w:r>
      <w:r w:rsidR="00586FE4">
        <w:rPr>
          <w:lang w:val="en-US" w:eastAsia="zh-CN"/>
        </w:rPr>
        <w:t xml:space="preserve"> and SNR is higher than 24 dB, </w:t>
      </w:r>
      <w:r w:rsidR="00673B56">
        <w:rPr>
          <w:lang w:val="en-US" w:eastAsia="zh-CN"/>
        </w:rPr>
        <w:t>the block error rate</w:t>
      </w:r>
      <w:r w:rsidR="00586FE4">
        <w:rPr>
          <w:lang w:val="en-US" w:eastAsia="zh-CN"/>
        </w:rPr>
        <w:t xml:space="preserve"> reach the 1</w:t>
      </w:r>
      <w:r w:rsidR="00867059">
        <w:rPr>
          <w:lang w:val="en-US" w:eastAsia="zh-CN"/>
        </w:rPr>
        <w:t>0% BLER performance target. In</w:t>
      </w:r>
      <w:r w:rsidR="00274D82">
        <w:rPr>
          <w:lang w:val="en-US" w:eastAsia="zh-CN"/>
        </w:rPr>
        <w:fldChar w:fldCharType="begin"/>
      </w:r>
      <w:r w:rsidR="00274D82">
        <w:rPr>
          <w:lang w:val="en-US" w:eastAsia="zh-CN"/>
        </w:rPr>
        <w:instrText xml:space="preserve"> REF _Ref178801037 \h </w:instrText>
      </w:r>
      <w:r w:rsidR="00274D82">
        <w:rPr>
          <w:lang w:val="en-US" w:eastAsia="zh-CN"/>
        </w:rPr>
      </w:r>
      <w:r w:rsidR="00274D82">
        <w:rPr>
          <w:lang w:val="en-US" w:eastAsia="zh-CN"/>
        </w:rPr>
        <w:fldChar w:fldCharType="separate"/>
      </w:r>
      <w:r w:rsidR="00274D82">
        <w:t xml:space="preserve">Figure </w:t>
      </w:r>
      <w:r w:rsidR="00274D82">
        <w:rPr>
          <w:noProof/>
        </w:rPr>
        <w:t>6</w:t>
      </w:r>
      <w:r w:rsidR="00274D82">
        <w:rPr>
          <w:lang w:val="en-US" w:eastAsia="zh-CN"/>
        </w:rPr>
        <w:fldChar w:fldCharType="end"/>
      </w:r>
      <w:r w:rsidR="00867059">
        <w:rPr>
          <w:lang w:val="en-US" w:eastAsia="zh-CN"/>
        </w:rPr>
        <w:t xml:space="preserve">, </w:t>
      </w:r>
      <w:r w:rsidR="00274D82">
        <w:rPr>
          <w:lang w:val="en-US" w:eastAsia="zh-CN"/>
        </w:rPr>
        <w:t>30</w:t>
      </w:r>
      <w:r w:rsidR="00867059">
        <w:rPr>
          <w:lang w:val="en-US" w:eastAsia="zh-CN"/>
        </w:rPr>
        <w:t xml:space="preserve"> RB is configured as </w:t>
      </w:r>
      <w:r w:rsidR="00F06242">
        <w:rPr>
          <w:lang w:val="en-US" w:eastAsia="zh-CN"/>
        </w:rPr>
        <w:t>NR interferer signal</w:t>
      </w:r>
      <w:r w:rsidR="0094284F">
        <w:rPr>
          <w:lang w:val="en-US" w:eastAsia="zh-CN"/>
        </w:rPr>
        <w:t xml:space="preserve">. </w:t>
      </w:r>
      <w:r w:rsidR="00DC6A0F">
        <w:rPr>
          <w:lang w:val="en-US" w:eastAsia="zh-CN"/>
        </w:rPr>
        <w:t>In</w:t>
      </w:r>
      <w:r>
        <w:rPr>
          <w:lang w:val="en-US" w:eastAsia="zh-CN"/>
        </w:rPr>
        <w:t xml:space="preserve"> </w:t>
      </w:r>
      <w:r>
        <w:rPr>
          <w:lang w:val="en-US" w:eastAsia="zh-CN"/>
        </w:rPr>
        <w:fldChar w:fldCharType="begin"/>
      </w:r>
      <w:r>
        <w:rPr>
          <w:lang w:val="en-US" w:eastAsia="zh-CN"/>
        </w:rPr>
        <w:instrText xml:space="preserve"> REF _Ref178801037 \h </w:instrText>
      </w:r>
      <w:r>
        <w:rPr>
          <w:lang w:val="en-US" w:eastAsia="zh-CN"/>
        </w:rPr>
      </w:r>
      <w:r>
        <w:rPr>
          <w:lang w:val="en-US" w:eastAsia="zh-CN"/>
        </w:rPr>
        <w:fldChar w:fldCharType="separate"/>
      </w:r>
      <w:r w:rsidR="00DF3BB6">
        <w:t xml:space="preserve">Figure </w:t>
      </w:r>
      <w:r w:rsidR="00DF3BB6">
        <w:rPr>
          <w:noProof/>
        </w:rPr>
        <w:t>6</w:t>
      </w:r>
      <w:r>
        <w:rPr>
          <w:lang w:val="en-US" w:eastAsia="zh-CN"/>
        </w:rPr>
        <w:fldChar w:fldCharType="end"/>
      </w:r>
      <w:r w:rsidR="00F06242" w:rsidRPr="00F06242">
        <w:rPr>
          <w:lang w:val="en-US" w:eastAsia="zh-CN"/>
        </w:rPr>
        <w:t xml:space="preserve"> </w:t>
      </w:r>
      <w:r w:rsidR="00F06242">
        <w:rPr>
          <w:lang w:val="en-US" w:eastAsia="zh-CN"/>
        </w:rPr>
        <w:t xml:space="preserve">it can be observed that the PSD difference between NR signal and A-IoT signal </w:t>
      </w:r>
      <w:r w:rsidR="00AF6639">
        <w:rPr>
          <w:lang w:val="en-US" w:eastAsia="zh-CN"/>
        </w:rPr>
        <w:t>should be</w:t>
      </w:r>
      <w:r w:rsidR="00F06242">
        <w:rPr>
          <w:lang w:val="en-US" w:eastAsia="zh-CN"/>
        </w:rPr>
        <w:t xml:space="preserve"> </w:t>
      </w:r>
      <w:r w:rsidR="00104478">
        <w:rPr>
          <w:lang w:val="en-US" w:eastAsia="zh-CN"/>
        </w:rPr>
        <w:t>lower</w:t>
      </w:r>
      <w:r w:rsidR="00F06242">
        <w:rPr>
          <w:lang w:val="en-US" w:eastAsia="zh-CN"/>
        </w:rPr>
        <w:t xml:space="preserve"> than </w:t>
      </w:r>
      <w:r w:rsidR="009D5301">
        <w:rPr>
          <w:lang w:val="en-US" w:eastAsia="zh-CN"/>
        </w:rPr>
        <w:t>7</w:t>
      </w:r>
      <w:r w:rsidR="00F06242">
        <w:rPr>
          <w:lang w:val="en-US" w:eastAsia="zh-CN"/>
        </w:rPr>
        <w:t xml:space="preserve"> dB and SNR higher than 2</w:t>
      </w:r>
      <w:r w:rsidR="000131ED">
        <w:rPr>
          <w:lang w:val="en-US" w:eastAsia="zh-CN"/>
        </w:rPr>
        <w:t>7</w:t>
      </w:r>
      <w:r w:rsidR="00F06242">
        <w:rPr>
          <w:lang w:val="en-US" w:eastAsia="zh-CN"/>
        </w:rPr>
        <w:t xml:space="preserve"> dB</w:t>
      </w:r>
      <w:r w:rsidR="00B063CB">
        <w:rPr>
          <w:lang w:val="en-US" w:eastAsia="zh-CN"/>
        </w:rPr>
        <w:t xml:space="preserve"> to</w:t>
      </w:r>
      <w:r w:rsidR="00F06242">
        <w:rPr>
          <w:lang w:val="en-US" w:eastAsia="zh-CN"/>
        </w:rPr>
        <w:t xml:space="preserve"> reach the 10% BLER performance target.</w:t>
      </w:r>
      <w:r w:rsidR="00DA1C37">
        <w:rPr>
          <w:lang w:val="en-US" w:eastAsia="zh-CN"/>
        </w:rPr>
        <w:t xml:space="preserve"> From </w:t>
      </w:r>
      <w:r w:rsidR="00DA1C37">
        <w:rPr>
          <w:lang w:val="en-US" w:eastAsia="zh-CN"/>
        </w:rPr>
        <w:fldChar w:fldCharType="begin"/>
      </w:r>
      <w:r w:rsidR="00DA1C37">
        <w:rPr>
          <w:lang w:val="en-US" w:eastAsia="zh-CN"/>
        </w:rPr>
        <w:instrText xml:space="preserve"> REF _Ref178801029 \h </w:instrText>
      </w:r>
      <w:r w:rsidR="00DA1C37">
        <w:rPr>
          <w:lang w:val="en-US" w:eastAsia="zh-CN"/>
        </w:rPr>
      </w:r>
      <w:r w:rsidR="00DA1C37">
        <w:rPr>
          <w:lang w:val="en-US" w:eastAsia="zh-CN"/>
        </w:rPr>
        <w:fldChar w:fldCharType="separate"/>
      </w:r>
      <w:r w:rsidR="00DF3BB6">
        <w:t xml:space="preserve">Figure </w:t>
      </w:r>
      <w:r w:rsidR="00DF3BB6">
        <w:rPr>
          <w:noProof/>
        </w:rPr>
        <w:t>5</w:t>
      </w:r>
      <w:r w:rsidR="00DA1C37">
        <w:rPr>
          <w:lang w:val="en-US" w:eastAsia="zh-CN"/>
        </w:rPr>
        <w:fldChar w:fldCharType="end"/>
      </w:r>
      <w:r w:rsidR="00DA1C37">
        <w:rPr>
          <w:lang w:val="en-US" w:eastAsia="zh-CN"/>
        </w:rPr>
        <w:t xml:space="preserve"> and </w:t>
      </w:r>
      <w:r w:rsidR="00DA1C37">
        <w:rPr>
          <w:lang w:val="en-US" w:eastAsia="zh-CN"/>
        </w:rPr>
        <w:fldChar w:fldCharType="begin"/>
      </w:r>
      <w:r w:rsidR="00DA1C37">
        <w:rPr>
          <w:lang w:val="en-US" w:eastAsia="zh-CN"/>
        </w:rPr>
        <w:instrText xml:space="preserve"> REF _Ref178801037 \h </w:instrText>
      </w:r>
      <w:r w:rsidR="00DA1C37">
        <w:rPr>
          <w:lang w:val="en-US" w:eastAsia="zh-CN"/>
        </w:rPr>
      </w:r>
      <w:r w:rsidR="00DA1C37">
        <w:rPr>
          <w:lang w:val="en-US" w:eastAsia="zh-CN"/>
        </w:rPr>
        <w:fldChar w:fldCharType="separate"/>
      </w:r>
      <w:r w:rsidR="00DF3BB6">
        <w:t xml:space="preserve">Figure </w:t>
      </w:r>
      <w:r w:rsidR="00DF3BB6">
        <w:rPr>
          <w:noProof/>
        </w:rPr>
        <w:t>6</w:t>
      </w:r>
      <w:r w:rsidR="00DA1C37">
        <w:rPr>
          <w:lang w:val="en-US" w:eastAsia="zh-CN"/>
        </w:rPr>
        <w:fldChar w:fldCharType="end"/>
      </w:r>
      <w:r w:rsidR="00DA1C37">
        <w:rPr>
          <w:lang w:val="en-US" w:eastAsia="zh-CN"/>
        </w:rPr>
        <w:t xml:space="preserve">, it can be observed that </w:t>
      </w:r>
      <w:r w:rsidR="00782B8E">
        <w:rPr>
          <w:lang w:val="en-US" w:eastAsia="zh-CN"/>
        </w:rPr>
        <w:t xml:space="preserve">when there are </w:t>
      </w:r>
      <w:r w:rsidR="004348E6">
        <w:rPr>
          <w:lang w:val="en-US" w:eastAsia="zh-CN"/>
        </w:rPr>
        <w:t>wider</w:t>
      </w:r>
      <w:r w:rsidR="00782B8E">
        <w:rPr>
          <w:lang w:val="en-US" w:eastAsia="zh-CN"/>
        </w:rPr>
        <w:t xml:space="preserve"> NR interferer </w:t>
      </w:r>
      <w:r w:rsidR="001E1BDF">
        <w:rPr>
          <w:lang w:val="en-US" w:eastAsia="zh-CN"/>
        </w:rPr>
        <w:t xml:space="preserve">with more </w:t>
      </w:r>
      <w:r w:rsidR="00782B8E">
        <w:rPr>
          <w:lang w:val="en-US" w:eastAsia="zh-CN"/>
        </w:rPr>
        <w:t>RBs along with the A-IoT R2D signal</w:t>
      </w:r>
      <w:r w:rsidR="00B67349">
        <w:rPr>
          <w:lang w:val="en-US" w:eastAsia="zh-CN"/>
        </w:rPr>
        <w:t xml:space="preserve">, </w:t>
      </w:r>
      <w:r w:rsidR="005F7AE6">
        <w:rPr>
          <w:lang w:val="en-US" w:eastAsia="zh-CN"/>
        </w:rPr>
        <w:t xml:space="preserve">it </w:t>
      </w:r>
      <w:r w:rsidR="00B67349">
        <w:rPr>
          <w:lang w:val="en-US" w:eastAsia="zh-CN"/>
        </w:rPr>
        <w:t>require</w:t>
      </w:r>
      <w:r w:rsidR="005F7AE6">
        <w:rPr>
          <w:lang w:val="en-US" w:eastAsia="zh-CN"/>
        </w:rPr>
        <w:t>s a lower</w:t>
      </w:r>
      <w:r w:rsidR="00B67349">
        <w:rPr>
          <w:lang w:val="en-US" w:eastAsia="zh-CN"/>
        </w:rPr>
        <w:t xml:space="preserve"> PSD</w:t>
      </w:r>
      <w:r w:rsidR="004F786E">
        <w:rPr>
          <w:lang w:val="en-US" w:eastAsia="zh-CN"/>
        </w:rPr>
        <w:t>, which means wider NR interfere</w:t>
      </w:r>
      <w:r w:rsidR="00983B44">
        <w:rPr>
          <w:lang w:val="en-US" w:eastAsia="zh-CN"/>
        </w:rPr>
        <w:t xml:space="preserve">r RBs worsen the device 1/2a </w:t>
      </w:r>
      <w:r w:rsidR="00B72987">
        <w:rPr>
          <w:lang w:val="en-US" w:eastAsia="zh-CN"/>
        </w:rPr>
        <w:t>performance</w:t>
      </w:r>
      <w:r w:rsidR="00983B44">
        <w:rPr>
          <w:lang w:val="en-US" w:eastAsia="zh-CN"/>
        </w:rPr>
        <w:t xml:space="preserve"> by increasing t</w:t>
      </w:r>
      <w:r w:rsidR="00F4353A">
        <w:rPr>
          <w:lang w:val="en-US" w:eastAsia="zh-CN"/>
        </w:rPr>
        <w:t xml:space="preserve">he SNR threshold </w:t>
      </w:r>
      <w:r w:rsidR="006C4D17">
        <w:rPr>
          <w:lang w:val="en-US" w:eastAsia="zh-CN"/>
        </w:rPr>
        <w:t>or</w:t>
      </w:r>
      <w:r w:rsidR="00F4353A">
        <w:rPr>
          <w:lang w:val="en-US" w:eastAsia="zh-CN"/>
        </w:rPr>
        <w:t xml:space="preserve"> </w:t>
      </w:r>
      <w:r w:rsidR="006C4D17">
        <w:rPr>
          <w:lang w:val="en-US" w:eastAsia="zh-CN"/>
        </w:rPr>
        <w:t>requiring</w:t>
      </w:r>
      <w:r w:rsidR="00F4353A">
        <w:rPr>
          <w:lang w:val="en-US" w:eastAsia="zh-CN"/>
        </w:rPr>
        <w:t xml:space="preserve"> a lower PSD </w:t>
      </w:r>
      <w:r w:rsidR="00DA5383">
        <w:rPr>
          <w:lang w:val="en-US" w:eastAsia="zh-CN"/>
        </w:rPr>
        <w:t>than A-IoT signal</w:t>
      </w:r>
      <w:r w:rsidR="000C2B98">
        <w:rPr>
          <w:lang w:val="en-US" w:eastAsia="zh-CN"/>
        </w:rPr>
        <w:t xml:space="preserve">. </w:t>
      </w:r>
    </w:p>
    <w:p w14:paraId="12A33402" w14:textId="1ED73B4F" w:rsidR="002E7E11" w:rsidRDefault="002E7E11" w:rsidP="003021CF">
      <w:pPr>
        <w:pStyle w:val="Observation"/>
        <w:rPr>
          <w:lang w:val="en-US"/>
        </w:rPr>
      </w:pPr>
      <w:bookmarkStart w:id="10" w:name="_Ref178851836"/>
      <w:r>
        <w:rPr>
          <w:lang w:val="en-US"/>
        </w:rPr>
        <w:t xml:space="preserve">NR interfere </w:t>
      </w:r>
      <w:r w:rsidR="001E1BDF" w:rsidRPr="001E1BDF">
        <w:rPr>
          <w:lang w:val="en-US"/>
        </w:rPr>
        <w:t>worsen</w:t>
      </w:r>
      <w:r w:rsidR="00F72A97">
        <w:rPr>
          <w:lang w:val="en-US"/>
        </w:rPr>
        <w:t>s</w:t>
      </w:r>
      <w:r w:rsidR="001E1BDF" w:rsidRPr="001E1BDF">
        <w:rPr>
          <w:lang w:val="en-US"/>
        </w:rPr>
        <w:t xml:space="preserve"> the device 1/2a </w:t>
      </w:r>
      <w:r w:rsidR="006C4D17">
        <w:rPr>
          <w:lang w:val="en-US"/>
        </w:rPr>
        <w:t xml:space="preserve">receiver </w:t>
      </w:r>
      <w:r w:rsidR="001E1BDF" w:rsidRPr="001E1BDF">
        <w:rPr>
          <w:lang w:val="en-US"/>
        </w:rPr>
        <w:t xml:space="preserve">performance by </w:t>
      </w:r>
      <w:r w:rsidR="006C4D17">
        <w:rPr>
          <w:lang w:val="en-US"/>
        </w:rPr>
        <w:t xml:space="preserve">either </w:t>
      </w:r>
      <w:r w:rsidR="001E1BDF" w:rsidRPr="001E1BDF">
        <w:rPr>
          <w:lang w:val="en-US"/>
        </w:rPr>
        <w:t xml:space="preserve">increasing the SNR threshold </w:t>
      </w:r>
      <w:r w:rsidR="006C4D17">
        <w:rPr>
          <w:lang w:val="en-US"/>
        </w:rPr>
        <w:t>or</w:t>
      </w:r>
      <w:r w:rsidR="001E1BDF" w:rsidRPr="001E1BDF">
        <w:rPr>
          <w:lang w:val="en-US"/>
        </w:rPr>
        <w:t xml:space="preserve"> </w:t>
      </w:r>
      <w:r w:rsidR="006C4D17">
        <w:rPr>
          <w:lang w:val="en-US"/>
        </w:rPr>
        <w:t xml:space="preserve">requiring </w:t>
      </w:r>
      <w:r w:rsidR="001E1BDF" w:rsidRPr="001E1BDF">
        <w:rPr>
          <w:lang w:val="en-US"/>
        </w:rPr>
        <w:t xml:space="preserve">a lower PSD </w:t>
      </w:r>
      <w:r w:rsidR="00DA5383">
        <w:rPr>
          <w:lang w:val="en-US"/>
        </w:rPr>
        <w:t>than A-IoT signal</w:t>
      </w:r>
      <w:r w:rsidR="001E1BDF" w:rsidRPr="001E1BDF">
        <w:rPr>
          <w:lang w:val="en-US"/>
        </w:rPr>
        <w:t>.</w:t>
      </w:r>
      <w:bookmarkEnd w:id="10"/>
    </w:p>
    <w:p w14:paraId="4AF1A57D" w14:textId="77777777" w:rsidR="00127EA9" w:rsidRDefault="00127EA9" w:rsidP="00127EA9">
      <w:pPr>
        <w:pStyle w:val="Observation"/>
        <w:numPr>
          <w:ilvl w:val="0"/>
          <w:numId w:val="0"/>
        </w:numPr>
        <w:rPr>
          <w:lang w:val="en-US"/>
        </w:rPr>
      </w:pPr>
    </w:p>
    <w:p w14:paraId="60107721" w14:textId="77777777" w:rsidR="00313FA7" w:rsidRDefault="00313FA7" w:rsidP="00127EA9">
      <w:pPr>
        <w:rPr>
          <w:lang w:val="en-US"/>
        </w:rPr>
      </w:pPr>
    </w:p>
    <w:p w14:paraId="754CEE34" w14:textId="59896A47" w:rsidR="004D535B" w:rsidRDefault="004D535B" w:rsidP="004D535B">
      <w:pPr>
        <w:rPr>
          <w:lang w:val="en-US"/>
        </w:rPr>
      </w:pPr>
      <w:r>
        <w:rPr>
          <w:lang w:val="en-US"/>
        </w:rPr>
        <w:t xml:space="preserve">RAN4 assume </w:t>
      </w:r>
      <w:r w:rsidR="001467DD">
        <w:rPr>
          <w:lang w:val="en-US"/>
        </w:rPr>
        <w:t>a</w:t>
      </w:r>
      <w:r>
        <w:rPr>
          <w:lang w:val="en-US"/>
        </w:rPr>
        <w:t xml:space="preserve"> 10 MHz noise bandwidth for R2D and in simulation</w:t>
      </w:r>
      <w:r w:rsidR="00200B33">
        <w:rPr>
          <w:lang w:val="en-US"/>
        </w:rPr>
        <w:t>s</w:t>
      </w:r>
      <w:r>
        <w:rPr>
          <w:lang w:val="en-US"/>
        </w:rPr>
        <w:t xml:space="preserve">, the SINR is calculated </w:t>
      </w:r>
      <w:r w:rsidR="00200B33">
        <w:rPr>
          <w:lang w:val="en-US"/>
        </w:rPr>
        <w:t>by</w:t>
      </w:r>
      <w:r>
        <w:rPr>
          <w:lang w:val="en-US"/>
        </w:rPr>
        <w:t xml:space="preserve"> integrating the NR interferer within the 10MHz. </w:t>
      </w:r>
    </w:p>
    <w:p w14:paraId="235B24FF" w14:textId="77777777" w:rsidR="004D535B" w:rsidRPr="00BD0592" w:rsidRDefault="004D535B" w:rsidP="004D535B">
      <w:pPr>
        <w:ind w:left="720"/>
        <w:rPr>
          <w:rFonts w:eastAsiaTheme="minorEastAsia"/>
          <w:b/>
          <w:bCs/>
          <w:u w:val="single"/>
          <w:lang w:val="en-US" w:eastAsia="zh-CN"/>
        </w:rPr>
      </w:pPr>
      <w:r w:rsidRPr="00BD0592">
        <w:rPr>
          <w:rFonts w:eastAsiaTheme="minorEastAsia" w:hint="eastAsia"/>
          <w:b/>
          <w:bCs/>
          <w:u w:val="single"/>
          <w:lang w:val="en-US" w:eastAsia="zh-CN"/>
        </w:rPr>
        <w:t>Issue 3-2-3: SINR definition for R2D</w:t>
      </w:r>
    </w:p>
    <w:p w14:paraId="7AA717E2" w14:textId="77777777" w:rsidR="004D535B" w:rsidRPr="00BD0592" w:rsidRDefault="004D535B" w:rsidP="004D535B">
      <w:pPr>
        <w:ind w:left="720"/>
        <w:rPr>
          <w:b/>
          <w:bCs/>
          <w:lang w:val="en-US" w:eastAsia="zh-CN"/>
        </w:rPr>
      </w:pPr>
      <w:r w:rsidRPr="00BD0592">
        <w:rPr>
          <w:b/>
          <w:bCs/>
          <w:lang w:val="en-US" w:eastAsia="zh-CN"/>
        </w:rPr>
        <w:t>Agreement</w:t>
      </w:r>
      <w:r w:rsidRPr="00BD0592">
        <w:rPr>
          <w:rFonts w:hint="eastAsia"/>
          <w:b/>
          <w:bCs/>
          <w:lang w:val="en-US" w:eastAsia="zh-CN"/>
        </w:rPr>
        <w:t xml:space="preserve"> in RAN4#112</w:t>
      </w:r>
      <w:r w:rsidRPr="00BD0592">
        <w:rPr>
          <w:b/>
          <w:bCs/>
          <w:lang w:val="en-US" w:eastAsia="zh-CN"/>
        </w:rPr>
        <w:t xml:space="preserve">: </w:t>
      </w:r>
    </w:p>
    <w:p w14:paraId="774C43B7" w14:textId="77777777" w:rsidR="004D535B" w:rsidRPr="00BD0592" w:rsidRDefault="004D535B" w:rsidP="004D535B">
      <w:pPr>
        <w:pStyle w:val="ListParagraph"/>
        <w:numPr>
          <w:ilvl w:val="0"/>
          <w:numId w:val="27"/>
        </w:numPr>
        <w:overflowPunct w:val="0"/>
        <w:autoSpaceDE w:val="0"/>
        <w:autoSpaceDN w:val="0"/>
        <w:adjustRightInd w:val="0"/>
        <w:ind w:left="1140"/>
        <w:textAlignment w:val="baseline"/>
      </w:pPr>
      <w:r w:rsidRPr="00BD0592">
        <w:lastRenderedPageBreak/>
        <w:t>signal power of device to the noise and interference within 1</w:t>
      </w:r>
      <w:r w:rsidRPr="00BD0592">
        <w:rPr>
          <w:rFonts w:eastAsiaTheme="minorEastAsia"/>
        </w:rPr>
        <w:t>0</w:t>
      </w:r>
      <w:r w:rsidRPr="00BD0592">
        <w:t>MHz</w:t>
      </w:r>
      <w:r w:rsidRPr="00BD0592">
        <w:rPr>
          <w:rFonts w:eastAsiaTheme="minorEastAsia"/>
        </w:rPr>
        <w:t xml:space="preserve"> is baseline assumption</w:t>
      </w:r>
    </w:p>
    <w:p w14:paraId="43CEC52E" w14:textId="77777777" w:rsidR="004D535B" w:rsidRPr="00BD0592" w:rsidRDefault="004D535B" w:rsidP="004D535B">
      <w:pPr>
        <w:pStyle w:val="ListParagraph"/>
        <w:numPr>
          <w:ilvl w:val="0"/>
          <w:numId w:val="27"/>
        </w:numPr>
        <w:overflowPunct w:val="0"/>
        <w:autoSpaceDE w:val="0"/>
        <w:autoSpaceDN w:val="0"/>
        <w:adjustRightInd w:val="0"/>
        <w:ind w:left="1140"/>
        <w:textAlignment w:val="baseline"/>
      </w:pPr>
      <w:r w:rsidRPr="00BD0592">
        <w:rPr>
          <w:rFonts w:eastAsiaTheme="minorEastAsia"/>
        </w:rPr>
        <w:t>Consider [180KHz] noise and interference bandwidth after BB LPF as optional</w:t>
      </w:r>
    </w:p>
    <w:p w14:paraId="504C16F3" w14:textId="3F12FBB0" w:rsidR="00164B44" w:rsidRDefault="003208CF" w:rsidP="00127EA9">
      <w:r>
        <w:t xml:space="preserve"> In legacy NR UE receiver, </w:t>
      </w:r>
      <w:r w:rsidR="00A447BE">
        <w:t>if</w:t>
      </w:r>
      <w:r>
        <w:t xml:space="preserve"> </w:t>
      </w:r>
      <w:r w:rsidR="0031521E">
        <w:t xml:space="preserve">it is configured with 10MHz channel bandwidth but only schedule one RB in DL from BS, the SNR </w:t>
      </w:r>
      <w:r w:rsidR="00D90C6D">
        <w:t>will</w:t>
      </w:r>
      <w:r w:rsidR="00667672">
        <w:t xml:space="preserve"> be calculated using one RB noise </w:t>
      </w:r>
      <w:r w:rsidR="00D90C6D">
        <w:t>bandwidth.</w:t>
      </w:r>
      <w:r w:rsidR="00667672">
        <w:t xml:space="preserve"> </w:t>
      </w:r>
      <w:r w:rsidR="00E5536A">
        <w:t>RB</w:t>
      </w:r>
      <w:r w:rsidR="00EA125E">
        <w:t xml:space="preserve">s scheduled for other UE will impact the SNR for this </w:t>
      </w:r>
      <w:proofErr w:type="spellStart"/>
      <w:proofErr w:type="gramStart"/>
      <w:r w:rsidR="00EA125E">
        <w:t>RB</w:t>
      </w:r>
      <w:r w:rsidR="00C4589B">
        <w:t>.</w:t>
      </w:r>
      <w:r w:rsidR="0032307B">
        <w:t>So</w:t>
      </w:r>
      <w:proofErr w:type="spellEnd"/>
      <w:proofErr w:type="gramEnd"/>
      <w:r w:rsidR="0032307B">
        <w:t xml:space="preserve"> basically there is minimum impact on SNR of scheduled RB when other RBs is present </w:t>
      </w:r>
      <w:r w:rsidR="00667BDA">
        <w:t xml:space="preserve">at the same time (same PSD </w:t>
      </w:r>
      <w:r w:rsidR="00D65A26">
        <w:t>level)</w:t>
      </w:r>
      <w:r w:rsidR="008A6A5D">
        <w:t>.</w:t>
      </w:r>
      <w:r w:rsidR="00EA125E">
        <w:t xml:space="preserve"> </w:t>
      </w:r>
      <w:r w:rsidR="009A15AA">
        <w:t xml:space="preserve">However, </w:t>
      </w:r>
      <w:r w:rsidR="0074543E">
        <w:t>i</w:t>
      </w:r>
      <w:r w:rsidR="000A3670">
        <w:t xml:space="preserve">n </w:t>
      </w:r>
      <w:r w:rsidR="000A3670">
        <w:fldChar w:fldCharType="begin"/>
      </w:r>
      <w:r w:rsidR="000A3670">
        <w:instrText xml:space="preserve"> REF _Ref178868624 \h </w:instrText>
      </w:r>
      <w:r w:rsidR="000A3670">
        <w:fldChar w:fldCharType="separate"/>
      </w:r>
      <w:r w:rsidR="000A3670">
        <w:t xml:space="preserve">Figure </w:t>
      </w:r>
      <w:r w:rsidR="000A3670">
        <w:rPr>
          <w:noProof/>
        </w:rPr>
        <w:t>7</w:t>
      </w:r>
      <w:r w:rsidR="000A3670">
        <w:fldChar w:fldCharType="end"/>
      </w:r>
      <w:r w:rsidR="000A3670">
        <w:t xml:space="preserve">, when there is no NR signal, the SNR threshold is 17.6 </w:t>
      </w:r>
      <w:proofErr w:type="spellStart"/>
      <w:r w:rsidR="000A3670">
        <w:t>dB.</w:t>
      </w:r>
      <w:proofErr w:type="spellEnd"/>
      <w:r w:rsidR="000A3670">
        <w:t xml:space="preserve"> And </w:t>
      </w:r>
      <w:r w:rsidR="00F50F35">
        <w:t>when</w:t>
      </w:r>
      <w:r w:rsidR="000A3670">
        <w:t xml:space="preserve"> </w:t>
      </w:r>
      <w:r w:rsidR="00366CCA">
        <w:t>a NR signal with 12 dB lower PSD than A-IoT signal</w:t>
      </w:r>
      <w:r w:rsidR="00F50F35">
        <w:t xml:space="preserve"> is present</w:t>
      </w:r>
      <w:r w:rsidR="00366CCA">
        <w:t xml:space="preserve">, the SNR increase is </w:t>
      </w:r>
      <w:r w:rsidR="005D6CA2">
        <w:t>4.4 dB (22 – 17.6).</w:t>
      </w:r>
      <w:r w:rsidR="00BB1126">
        <w:t xml:space="preserve"> such SNR increase can be deemed as the noise increase from the NR signal interferer in receiver. </w:t>
      </w:r>
      <w:r w:rsidR="00164B44">
        <w:t xml:space="preserve"> </w:t>
      </w:r>
    </w:p>
    <w:p w14:paraId="07F24BA7" w14:textId="5099C806" w:rsidR="004D535B" w:rsidRPr="004D535B" w:rsidRDefault="00B21790" w:rsidP="00B21790">
      <w:pPr>
        <w:pStyle w:val="Observation"/>
      </w:pPr>
      <w:bookmarkStart w:id="11" w:name="_Ref178851846"/>
      <w:r>
        <w:t xml:space="preserve">Assuming noise band of 10 MHz </w:t>
      </w:r>
      <w:r w:rsidR="00824B34">
        <w:t xml:space="preserve">or 180kHz </w:t>
      </w:r>
      <w:r>
        <w:t xml:space="preserve">for R2D </w:t>
      </w:r>
      <w:r w:rsidR="006A1011">
        <w:t>is not correct</w:t>
      </w:r>
      <w:r w:rsidR="000A1D7D">
        <w:t xml:space="preserve"> and no in line with the device 1/2a performance.</w:t>
      </w:r>
      <w:bookmarkEnd w:id="11"/>
      <w:r w:rsidR="003E06D9">
        <w:t xml:space="preserve"> </w:t>
      </w:r>
    </w:p>
    <w:p w14:paraId="7B7B1382" w14:textId="0C74F81D" w:rsidR="00127EA9" w:rsidRDefault="002A1FC0" w:rsidP="00127EA9">
      <w:pPr>
        <w:rPr>
          <w:lang w:val="en-US"/>
        </w:rPr>
      </w:pPr>
      <w:r>
        <w:rPr>
          <w:lang w:val="en-US"/>
        </w:rPr>
        <w:t xml:space="preserve">We suggest further studying how to consider the LLS simulation result in coexisting </w:t>
      </w:r>
      <w:r w:rsidR="00313FA7">
        <w:rPr>
          <w:lang w:val="en-US"/>
        </w:rPr>
        <w:t>study</w:t>
      </w:r>
      <w:r w:rsidR="000A1D7D">
        <w:rPr>
          <w:lang w:val="en-US"/>
        </w:rPr>
        <w:t xml:space="preserve"> and not use 10 MHz noise bandwidth agreed in RAN4#112.</w:t>
      </w:r>
    </w:p>
    <w:p w14:paraId="7A1D065C" w14:textId="3B4CAFB4" w:rsidR="002A1FC0" w:rsidRDefault="002A1FC0" w:rsidP="002A1FC0">
      <w:pPr>
        <w:pStyle w:val="Proposal"/>
        <w:rPr>
          <w:lang w:val="en-US"/>
        </w:rPr>
      </w:pPr>
      <w:bookmarkStart w:id="12" w:name="_Ref178851854"/>
      <w:r>
        <w:rPr>
          <w:lang w:val="en-US"/>
        </w:rPr>
        <w:t>Further study how to consider the LLS simulation in coexisting study.</w:t>
      </w:r>
      <w:bookmarkEnd w:id="12"/>
    </w:p>
    <w:p w14:paraId="230697FD" w14:textId="6A374D51" w:rsidR="000A1D7D" w:rsidRPr="00F07252" w:rsidRDefault="000A1D7D" w:rsidP="002A1FC0">
      <w:pPr>
        <w:pStyle w:val="Proposal"/>
        <w:rPr>
          <w:lang w:val="en-US"/>
        </w:rPr>
      </w:pPr>
      <w:bookmarkStart w:id="13" w:name="_Ref178851863"/>
      <w:r>
        <w:rPr>
          <w:lang w:val="en-US"/>
        </w:rPr>
        <w:t xml:space="preserve">The noise bandwidth should not be assumed as 10MHz </w:t>
      </w:r>
      <w:r w:rsidR="00824B34">
        <w:rPr>
          <w:lang w:val="en-US"/>
        </w:rPr>
        <w:t xml:space="preserve">or 180kHz </w:t>
      </w:r>
      <w:r>
        <w:rPr>
          <w:lang w:val="en-US"/>
        </w:rPr>
        <w:t>for device 1/2a.</w:t>
      </w:r>
      <w:bookmarkEnd w:id="13"/>
      <w:r>
        <w:rPr>
          <w:lang w:val="en-US"/>
        </w:rPr>
        <w:t xml:space="preserve"> </w:t>
      </w:r>
    </w:p>
    <w:p w14:paraId="61272A92" w14:textId="6DB6773D" w:rsidR="00FC5F78" w:rsidRDefault="001B5905" w:rsidP="002D00FF">
      <w:pPr>
        <w:pStyle w:val="Proposal"/>
        <w:numPr>
          <w:ilvl w:val="0"/>
          <w:numId w:val="0"/>
        </w:num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115C6C7" wp14:editId="4EECF460">
            <wp:extent cx="3436620" cy="1916430"/>
            <wp:effectExtent l="0" t="0" r="0" b="7620"/>
            <wp:docPr id="181130873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620" cy="191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A6E0C" w14:textId="15CA2975" w:rsidR="001B5905" w:rsidRDefault="001B5905" w:rsidP="001B5905">
      <w:pPr>
        <w:pStyle w:val="Caption"/>
      </w:pPr>
      <w:bookmarkStart w:id="14" w:name="_Ref17880089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951DD">
        <w:rPr>
          <w:noProof/>
        </w:rPr>
        <w:t>4</w:t>
      </w:r>
      <w:r>
        <w:fldChar w:fldCharType="end"/>
      </w:r>
      <w:bookmarkEnd w:id="14"/>
      <w:r>
        <w:t>: R2D detection in presence of the NR interfering signal</w:t>
      </w:r>
    </w:p>
    <w:p w14:paraId="6975BB34" w14:textId="77777777" w:rsidR="00AD0C97" w:rsidRDefault="00AD0C97" w:rsidP="00AD0C97">
      <w:pPr>
        <w:pStyle w:val="Caption"/>
        <w:ind w:left="2880" w:firstLine="720"/>
      </w:pPr>
    </w:p>
    <w:p w14:paraId="541A656D" w14:textId="741E2CDE" w:rsidR="001B5905" w:rsidRDefault="003303BC" w:rsidP="003303BC">
      <w:pPr>
        <w:pStyle w:val="Caption"/>
        <w:ind w:left="2880" w:firstLine="720"/>
        <w:rPr>
          <w:lang w:val="en-US"/>
        </w:rPr>
      </w:pPr>
      <w:bookmarkStart w:id="15" w:name="_Ref178800872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15"/>
      <w:r>
        <w:t>:</w:t>
      </w:r>
      <w:r w:rsidR="00AD0C97">
        <w:t>Simulation parameters</w:t>
      </w:r>
    </w:p>
    <w:tbl>
      <w:tblPr>
        <w:tblStyle w:val="TableGrid"/>
        <w:tblW w:w="0" w:type="auto"/>
        <w:tblInd w:w="2464" w:type="dxa"/>
        <w:tblLook w:val="04A0" w:firstRow="1" w:lastRow="0" w:firstColumn="1" w:lastColumn="0" w:noHBand="0" w:noVBand="1"/>
      </w:tblPr>
      <w:tblGrid>
        <w:gridCol w:w="4927"/>
      </w:tblGrid>
      <w:tr w:rsidR="00AD0C97" w14:paraId="40DCEF8C" w14:textId="77777777" w:rsidTr="00AD0C97">
        <w:tc>
          <w:tcPr>
            <w:tcW w:w="4927" w:type="dxa"/>
          </w:tcPr>
          <w:p w14:paraId="5080DF61" w14:textId="154899B8" w:rsidR="00AD0C97" w:rsidRPr="00AD0C97" w:rsidRDefault="00AD0C97" w:rsidP="00AD0C97">
            <w:pPr>
              <w:rPr>
                <w:sz w:val="22"/>
                <w:szCs w:val="22"/>
                <w:lang w:val="en-US"/>
              </w:rPr>
            </w:pPr>
            <w:r w:rsidRPr="00AD0C97">
              <w:rPr>
                <w:rFonts w:ascii="Calibri" w:eastAsiaTheme="minorEastAsia" w:hAnsi="Calibri" w:cstheme="minorBidi"/>
                <w:color w:val="000000"/>
                <w:kern w:val="24"/>
                <w:sz w:val="22"/>
                <w:szCs w:val="22"/>
                <w:lang w:val="en-US"/>
              </w:rPr>
              <w:t>BW=N PRBs, only 1 PRB for A-IoT and 1 PRB guard each side</w:t>
            </w:r>
          </w:p>
        </w:tc>
      </w:tr>
      <w:tr w:rsidR="00AD0C97" w14:paraId="532A37D4" w14:textId="77777777" w:rsidTr="00AD0C97">
        <w:tc>
          <w:tcPr>
            <w:tcW w:w="4927" w:type="dxa"/>
          </w:tcPr>
          <w:p w14:paraId="76DEAFA3" w14:textId="1D3DE1D7" w:rsidR="00AD0C97" w:rsidRPr="00AD0C97" w:rsidRDefault="00AD0C97" w:rsidP="00AD0C97">
            <w:pPr>
              <w:rPr>
                <w:sz w:val="22"/>
                <w:szCs w:val="22"/>
                <w:lang w:val="en-US"/>
              </w:rPr>
            </w:pPr>
            <w:r w:rsidRPr="00AD0C97">
              <w:rPr>
                <w:rFonts w:ascii="Calibri" w:eastAsiaTheme="minorEastAsia" w:hAnsi="Calibri" w:cstheme="minorBidi"/>
                <w:color w:val="000000"/>
                <w:kern w:val="24"/>
                <w:sz w:val="22"/>
                <w:szCs w:val="22"/>
                <w:lang w:val="en-US"/>
              </w:rPr>
              <w:t xml:space="preserve">TBS= 20 </w:t>
            </w:r>
          </w:p>
        </w:tc>
      </w:tr>
      <w:tr w:rsidR="00AD0C97" w14:paraId="55A65DCD" w14:textId="77777777" w:rsidTr="00AD0C97">
        <w:tc>
          <w:tcPr>
            <w:tcW w:w="4927" w:type="dxa"/>
          </w:tcPr>
          <w:p w14:paraId="15AC8F98" w14:textId="6A0DBF35" w:rsidR="00AD0C97" w:rsidRPr="00AD0C97" w:rsidRDefault="00AD0C97" w:rsidP="00AD0C97">
            <w:pPr>
              <w:rPr>
                <w:sz w:val="22"/>
                <w:szCs w:val="22"/>
                <w:lang w:val="en-US"/>
              </w:rPr>
            </w:pPr>
            <w:r w:rsidRPr="00AD0C97">
              <w:rPr>
                <w:rFonts w:ascii="Calibri" w:eastAsia="Calibri" w:hAnsi="Calibri" w:cs="Calibri"/>
                <w:color w:val="000000"/>
                <w:kern w:val="24"/>
                <w:sz w:val="22"/>
                <w:szCs w:val="22"/>
                <w:lang w:val="en-US"/>
              </w:rPr>
              <w:t>OOk-1</w:t>
            </w:r>
          </w:p>
        </w:tc>
      </w:tr>
      <w:tr w:rsidR="00AD0C97" w14:paraId="1E436A92" w14:textId="77777777" w:rsidTr="00AD0C97">
        <w:tc>
          <w:tcPr>
            <w:tcW w:w="4927" w:type="dxa"/>
          </w:tcPr>
          <w:p w14:paraId="6A696919" w14:textId="518DB866" w:rsidR="00AD0C97" w:rsidRPr="00AD0C97" w:rsidRDefault="00AD0C97" w:rsidP="00AD0C97">
            <w:pPr>
              <w:rPr>
                <w:sz w:val="22"/>
                <w:szCs w:val="22"/>
                <w:lang w:val="en-US"/>
              </w:rPr>
            </w:pPr>
            <w:r w:rsidRPr="00AD0C97">
              <w:rPr>
                <w:rFonts w:ascii="Calibri" w:eastAsiaTheme="minorEastAsia" w:hAnsi="Calibri" w:cstheme="minorBidi"/>
                <w:color w:val="000000"/>
                <w:kern w:val="24"/>
                <w:sz w:val="22"/>
                <w:szCs w:val="22"/>
                <w:lang w:val="en-US"/>
              </w:rPr>
              <w:t>No CFO/No SFO</w:t>
            </w:r>
          </w:p>
        </w:tc>
      </w:tr>
      <w:tr w:rsidR="00AD0C97" w14:paraId="3A8D4791" w14:textId="77777777" w:rsidTr="00AD0C97">
        <w:tc>
          <w:tcPr>
            <w:tcW w:w="4927" w:type="dxa"/>
          </w:tcPr>
          <w:p w14:paraId="37AC700E" w14:textId="773FD5D7" w:rsidR="00AD0C97" w:rsidRPr="00AD0C97" w:rsidRDefault="00AD0C97" w:rsidP="00AD0C97">
            <w:pPr>
              <w:rPr>
                <w:sz w:val="22"/>
                <w:szCs w:val="22"/>
                <w:lang w:val="en-US"/>
              </w:rPr>
            </w:pPr>
            <w:r w:rsidRPr="00AD0C97">
              <w:rPr>
                <w:rFonts w:ascii="Calibri" w:eastAsiaTheme="minorEastAsia" w:hAnsi="Calibri" w:cstheme="minorBidi"/>
                <w:color w:val="000000"/>
                <w:kern w:val="24"/>
                <w:sz w:val="22"/>
                <w:szCs w:val="22"/>
                <w:lang w:val="en-US"/>
              </w:rPr>
              <w:t>ADC=8 bits</w:t>
            </w:r>
          </w:p>
        </w:tc>
      </w:tr>
      <w:tr w:rsidR="00AD0C97" w14:paraId="2A1BE9D0" w14:textId="77777777" w:rsidTr="00AD0C97">
        <w:tc>
          <w:tcPr>
            <w:tcW w:w="4927" w:type="dxa"/>
          </w:tcPr>
          <w:p w14:paraId="669E6008" w14:textId="5B2CF4ED" w:rsidR="00AD0C97" w:rsidRPr="00AD0C97" w:rsidRDefault="00AD0C97" w:rsidP="00AD0C97">
            <w:pPr>
              <w:rPr>
                <w:sz w:val="22"/>
                <w:szCs w:val="22"/>
                <w:lang w:val="en-US"/>
              </w:rPr>
            </w:pPr>
            <w:r w:rsidRPr="00AD0C97">
              <w:rPr>
                <w:rFonts w:ascii="Calibri" w:eastAsiaTheme="minorEastAsia" w:hAnsi="Calibri" w:cstheme="minorBidi"/>
                <w:color w:val="000000"/>
                <w:kern w:val="24"/>
                <w:sz w:val="22"/>
                <w:szCs w:val="22"/>
                <w:lang w:val="en-US"/>
              </w:rPr>
              <w:t>LPF after RF ED</w:t>
            </w:r>
          </w:p>
        </w:tc>
      </w:tr>
      <w:tr w:rsidR="00AD0C97" w14:paraId="4321E782" w14:textId="77777777" w:rsidTr="00AD0C97">
        <w:tc>
          <w:tcPr>
            <w:tcW w:w="4927" w:type="dxa"/>
          </w:tcPr>
          <w:p w14:paraId="0BE588FD" w14:textId="66BD206E" w:rsidR="00AD0C97" w:rsidRPr="00AD0C97" w:rsidRDefault="00AD0C97" w:rsidP="00AD0C97">
            <w:pPr>
              <w:rPr>
                <w:sz w:val="22"/>
                <w:szCs w:val="22"/>
                <w:lang w:val="en-US"/>
              </w:rPr>
            </w:pPr>
            <w:r w:rsidRPr="00AD0C97">
              <w:rPr>
                <w:rFonts w:ascii="Calibri" w:eastAsiaTheme="minorEastAsia" w:hAnsi="Calibri" w:cstheme="minorBidi"/>
                <w:color w:val="000000"/>
                <w:kern w:val="24"/>
                <w:sz w:val="22"/>
                <w:szCs w:val="22"/>
                <w:lang w:val="en-US"/>
              </w:rPr>
              <w:t>Channel: TDL_A, 30ns delay spread</w:t>
            </w:r>
          </w:p>
        </w:tc>
      </w:tr>
      <w:tr w:rsidR="00AD0C97" w14:paraId="272E8486" w14:textId="77777777" w:rsidTr="00AD0C97">
        <w:tc>
          <w:tcPr>
            <w:tcW w:w="4927" w:type="dxa"/>
          </w:tcPr>
          <w:p w14:paraId="4F3E33FA" w14:textId="0092113A" w:rsidR="00AD0C97" w:rsidRPr="00AD0C97" w:rsidRDefault="00AD0C97" w:rsidP="00AD0C97">
            <w:pPr>
              <w:rPr>
                <w:sz w:val="22"/>
                <w:szCs w:val="22"/>
                <w:lang w:val="en-US"/>
              </w:rPr>
            </w:pPr>
            <w:proofErr w:type="spellStart"/>
            <w:r w:rsidRPr="00AD0C97">
              <w:rPr>
                <w:rFonts w:ascii="Calibri" w:eastAsiaTheme="minorEastAsia" w:hAnsi="Calibri" w:cstheme="minorBidi"/>
                <w:color w:val="000000"/>
                <w:kern w:val="24"/>
                <w:sz w:val="22"/>
                <w:szCs w:val="22"/>
                <w:lang w:val="en-US"/>
              </w:rPr>
              <w:t>Detect_sync</w:t>
            </w:r>
            <w:proofErr w:type="spellEnd"/>
            <w:r w:rsidRPr="00AD0C97">
              <w:rPr>
                <w:rFonts w:ascii="Calibri" w:eastAsiaTheme="minorEastAsia" w:hAnsi="Calibri" w:cstheme="minorBidi"/>
                <w:color w:val="000000"/>
                <w:kern w:val="24"/>
                <w:sz w:val="22"/>
                <w:szCs w:val="22"/>
                <w:lang w:val="en-US"/>
              </w:rPr>
              <w:t>= false</w:t>
            </w:r>
          </w:p>
        </w:tc>
      </w:tr>
    </w:tbl>
    <w:p w14:paraId="29FBFA5C" w14:textId="77777777" w:rsidR="001B5905" w:rsidRDefault="001B5905" w:rsidP="001B5905">
      <w:pPr>
        <w:rPr>
          <w:lang w:val="en-US"/>
        </w:rPr>
      </w:pPr>
    </w:p>
    <w:p w14:paraId="21658916" w14:textId="77777777" w:rsidR="00BE016B" w:rsidRDefault="00BE016B" w:rsidP="001B5905">
      <w:pPr>
        <w:rPr>
          <w:lang w:val="en-US"/>
        </w:rPr>
      </w:pPr>
    </w:p>
    <w:p w14:paraId="047D65E3" w14:textId="45EA5E72" w:rsidR="00444AD5" w:rsidRDefault="00BE016B" w:rsidP="001B5905">
      <w:pPr>
        <w:rPr>
          <w:lang w:val="en-US"/>
        </w:rPr>
      </w:pPr>
      <w:r w:rsidRPr="00BE016B">
        <w:rPr>
          <w:noProof/>
          <w:sz w:val="8"/>
          <w:szCs w:val="8"/>
        </w:rPr>
        <w:lastRenderedPageBreak/>
        <w:drawing>
          <wp:anchor distT="0" distB="0" distL="114300" distR="114300" simplePos="0" relativeHeight="251658243" behindDoc="0" locked="0" layoutInCell="1" allowOverlap="1" wp14:anchorId="207AB9E2" wp14:editId="7B9C4717">
            <wp:simplePos x="0" y="0"/>
            <wp:positionH relativeFrom="column">
              <wp:posOffset>2967355</wp:posOffset>
            </wp:positionH>
            <wp:positionV relativeFrom="paragraph">
              <wp:posOffset>144145</wp:posOffset>
            </wp:positionV>
            <wp:extent cx="3059430" cy="2274570"/>
            <wp:effectExtent l="0" t="0" r="7620" b="0"/>
            <wp:wrapSquare wrapText="bothSides"/>
            <wp:docPr id="815857002" name="Picture 6" descr="A graph of different colored line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B5BAD73-3486-3FB5-E54D-5FED07E86A01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graph of different colored lines&#10;&#10;Description automatically generated">
                      <a:extLst>
                        <a:ext uri="{FF2B5EF4-FFF2-40B4-BE49-F238E27FC236}">
                          <a16:creationId xmlns:a16="http://schemas.microsoft.com/office/drawing/2014/main" id="{9B5BAD73-3486-3FB5-E54D-5FED07E86A01}"/>
                        </a:ext>
                      </a:extLst>
                    </pic:cNvPr>
                    <pic:cNvPicPr>
                      <a:picLocks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9430" cy="2274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1ABBC73" w14:textId="2A5DDE3F" w:rsidR="00444AD5" w:rsidRPr="001B5905" w:rsidRDefault="00444AD5" w:rsidP="001B5905">
      <w:pPr>
        <w:rPr>
          <w:lang w:val="en-US"/>
        </w:rPr>
      </w:pPr>
      <w:r w:rsidRPr="00444AD5">
        <w:rPr>
          <w:noProof/>
        </w:rPr>
        <w:drawing>
          <wp:anchor distT="0" distB="0" distL="114300" distR="114300" simplePos="0" relativeHeight="251658242" behindDoc="0" locked="0" layoutInCell="1" allowOverlap="1" wp14:anchorId="7FCCDB20" wp14:editId="71AEFA12">
            <wp:simplePos x="0" y="0"/>
            <wp:positionH relativeFrom="column">
              <wp:posOffset>-635</wp:posOffset>
            </wp:positionH>
            <wp:positionV relativeFrom="paragraph">
              <wp:posOffset>-1905</wp:posOffset>
            </wp:positionV>
            <wp:extent cx="2640330" cy="2190750"/>
            <wp:effectExtent l="0" t="0" r="7620" b="0"/>
            <wp:wrapSquare wrapText="bothSides"/>
            <wp:docPr id="1320750614" name="Picture 3" descr="A graph of a power spectrum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2B4453B-9BF0-5C5E-C5E7-892D55E06227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graph of a power spectrum&#10;&#10;Description automatically generated">
                      <a:extLst>
                        <a:ext uri="{FF2B5EF4-FFF2-40B4-BE49-F238E27FC236}">
                          <a16:creationId xmlns:a16="http://schemas.microsoft.com/office/drawing/2014/main" id="{B2B4453B-9BF0-5C5E-C5E7-892D55E06227}"/>
                        </a:ext>
                      </a:extLst>
                    </pic:cNvPr>
                    <pic:cNvPicPr>
                      <a:picLocks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20" t="3670" r="7094" b="3241"/>
                    <a:stretch/>
                  </pic:blipFill>
                  <pic:spPr>
                    <a:xfrm>
                      <a:off x="0" y="0"/>
                      <a:ext cx="264033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E7E9D5" w14:textId="35978DDF" w:rsidR="00636A49" w:rsidRDefault="00636A49" w:rsidP="0064572F">
      <w:pPr>
        <w:rPr>
          <w:sz w:val="8"/>
          <w:szCs w:val="8"/>
        </w:rPr>
      </w:pPr>
    </w:p>
    <w:p w14:paraId="1BF1B194" w14:textId="0D7A5A84" w:rsidR="00BE016B" w:rsidRDefault="00BE016B" w:rsidP="00BE016B">
      <w:pPr>
        <w:pStyle w:val="Caption"/>
        <w:ind w:left="1440" w:firstLine="720"/>
      </w:pPr>
      <w:bookmarkStart w:id="16" w:name="_Ref17880102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951DD">
        <w:rPr>
          <w:noProof/>
        </w:rPr>
        <w:t>5</w:t>
      </w:r>
      <w:r>
        <w:fldChar w:fldCharType="end"/>
      </w:r>
      <w:bookmarkEnd w:id="16"/>
      <w:r>
        <w:t xml:space="preserve">: BLER performance with </w:t>
      </w:r>
      <w:r w:rsidR="000A5B45">
        <w:t>4</w:t>
      </w:r>
      <w:r>
        <w:t xml:space="preserve"> RB NR signal</w:t>
      </w:r>
    </w:p>
    <w:p w14:paraId="1EEDB680" w14:textId="77777777" w:rsidR="00BE016B" w:rsidRDefault="00BE016B" w:rsidP="0064572F">
      <w:pPr>
        <w:rPr>
          <w:sz w:val="8"/>
          <w:szCs w:val="8"/>
        </w:rPr>
      </w:pPr>
    </w:p>
    <w:p w14:paraId="086DFCF6" w14:textId="466D2634" w:rsidR="00BE016B" w:rsidRDefault="00321C88" w:rsidP="0064572F">
      <w:pPr>
        <w:rPr>
          <w:sz w:val="8"/>
          <w:szCs w:val="8"/>
        </w:rPr>
      </w:pPr>
      <w:r w:rsidRPr="00982FCE">
        <w:rPr>
          <w:noProof/>
          <w:sz w:val="8"/>
          <w:szCs w:val="8"/>
        </w:rPr>
        <w:drawing>
          <wp:anchor distT="0" distB="0" distL="114300" distR="114300" simplePos="0" relativeHeight="251658245" behindDoc="0" locked="0" layoutInCell="1" allowOverlap="1" wp14:anchorId="08E43776" wp14:editId="1C6C60C9">
            <wp:simplePos x="0" y="0"/>
            <wp:positionH relativeFrom="column">
              <wp:posOffset>3092768</wp:posOffset>
            </wp:positionH>
            <wp:positionV relativeFrom="paragraph">
              <wp:posOffset>193516</wp:posOffset>
            </wp:positionV>
            <wp:extent cx="2971800" cy="2118360"/>
            <wp:effectExtent l="0" t="0" r="0" b="0"/>
            <wp:wrapSquare wrapText="bothSides"/>
            <wp:docPr id="252602164" name="Picture 7" descr="A graph of different colored line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32F5B62-EB65-9544-56DF-6D6235C03E12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of different colored lines&#10;&#10;Description automatically generated">
                      <a:extLst>
                        <a:ext uri="{FF2B5EF4-FFF2-40B4-BE49-F238E27FC236}">
                          <a16:creationId xmlns:a16="http://schemas.microsoft.com/office/drawing/2014/main" id="{132F5B62-EB65-9544-56DF-6D6235C03E12}"/>
                        </a:ext>
                      </a:extLst>
                    </pic:cNvPr>
                    <pic:cNvPicPr>
                      <a:picLocks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118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4E4C9F" w14:textId="5338D5C1" w:rsidR="00BE016B" w:rsidRDefault="00982FCE" w:rsidP="0064572F">
      <w:pPr>
        <w:rPr>
          <w:sz w:val="8"/>
          <w:szCs w:val="8"/>
        </w:rPr>
      </w:pPr>
      <w:r w:rsidRPr="00982FCE">
        <w:rPr>
          <w:noProof/>
          <w:sz w:val="8"/>
          <w:szCs w:val="8"/>
        </w:rPr>
        <w:drawing>
          <wp:anchor distT="0" distB="0" distL="114300" distR="114300" simplePos="0" relativeHeight="251658244" behindDoc="0" locked="0" layoutInCell="1" allowOverlap="1" wp14:anchorId="2A1E3218" wp14:editId="52484708">
            <wp:simplePos x="0" y="0"/>
            <wp:positionH relativeFrom="column">
              <wp:posOffset>-635</wp:posOffset>
            </wp:positionH>
            <wp:positionV relativeFrom="paragraph">
              <wp:posOffset>-1270</wp:posOffset>
            </wp:positionV>
            <wp:extent cx="2922270" cy="2232660"/>
            <wp:effectExtent l="0" t="0" r="0" b="0"/>
            <wp:wrapSquare wrapText="bothSides"/>
            <wp:docPr id="41244627" name="Picture 5" descr="A graph of a power spectrum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5F12C8E-EBFE-FE7E-88C2-05CAFA4A3D5A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graph of a power spectrum&#10;&#10;Description automatically generated">
                      <a:extLst>
                        <a:ext uri="{FF2B5EF4-FFF2-40B4-BE49-F238E27FC236}">
                          <a16:creationId xmlns:a16="http://schemas.microsoft.com/office/drawing/2014/main" id="{85F12C8E-EBFE-FE7E-88C2-05CAFA4A3D5A}"/>
                        </a:ext>
                      </a:extLst>
                    </pic:cNvPr>
                    <pic:cNvPicPr>
                      <a:picLocks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6" t="1429" r="6988"/>
                    <a:stretch/>
                  </pic:blipFill>
                  <pic:spPr>
                    <a:xfrm>
                      <a:off x="0" y="0"/>
                      <a:ext cx="2922270" cy="2232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4FE3E4" w14:textId="69BD4017" w:rsidR="00BE016B" w:rsidRDefault="00BE016B" w:rsidP="00BE016B"/>
    <w:p w14:paraId="4D734627" w14:textId="7447A015" w:rsidR="00BE016B" w:rsidRDefault="00BE016B" w:rsidP="0064572F">
      <w:pPr>
        <w:rPr>
          <w:sz w:val="8"/>
          <w:szCs w:val="8"/>
        </w:rPr>
      </w:pPr>
    </w:p>
    <w:p w14:paraId="5AA4C7B5" w14:textId="64EFBB4D" w:rsidR="00BE016B" w:rsidRDefault="00BA4B9B" w:rsidP="00BA4B9B">
      <w:pPr>
        <w:pStyle w:val="Caption"/>
        <w:ind w:left="720" w:firstLine="720"/>
        <w:rPr>
          <w:sz w:val="8"/>
          <w:szCs w:val="8"/>
        </w:rPr>
      </w:pPr>
      <w:bookmarkStart w:id="17" w:name="_Ref17880103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951DD">
        <w:rPr>
          <w:noProof/>
        </w:rPr>
        <w:t>6</w:t>
      </w:r>
      <w:r>
        <w:fldChar w:fldCharType="end"/>
      </w:r>
      <w:bookmarkEnd w:id="17"/>
      <w:r>
        <w:t xml:space="preserve">: BLER performance with </w:t>
      </w:r>
      <w:r w:rsidR="00905DEF">
        <w:t>30</w:t>
      </w:r>
      <w:r>
        <w:t xml:space="preserve"> RB NR signal</w:t>
      </w:r>
    </w:p>
    <w:p w14:paraId="3711DD0A" w14:textId="2B49BF85" w:rsidR="00BE016B" w:rsidRDefault="00381AB7" w:rsidP="0064572F">
      <w:pPr>
        <w:rPr>
          <w:sz w:val="8"/>
          <w:szCs w:val="8"/>
        </w:rPr>
      </w:pPr>
      <w:r w:rsidRPr="00CD1E0A">
        <w:rPr>
          <w:noProof/>
          <w:sz w:val="8"/>
          <w:szCs w:val="8"/>
        </w:rPr>
        <w:drawing>
          <wp:anchor distT="0" distB="0" distL="114300" distR="114300" simplePos="0" relativeHeight="251658251" behindDoc="0" locked="0" layoutInCell="1" allowOverlap="1" wp14:anchorId="077EBD9A" wp14:editId="6DB67493">
            <wp:simplePos x="0" y="0"/>
            <wp:positionH relativeFrom="margin">
              <wp:posOffset>3224213</wp:posOffset>
            </wp:positionH>
            <wp:positionV relativeFrom="paragraph">
              <wp:posOffset>158432</wp:posOffset>
            </wp:positionV>
            <wp:extent cx="2245360" cy="1840865"/>
            <wp:effectExtent l="0" t="0" r="0" b="6985"/>
            <wp:wrapSquare wrapText="bothSides"/>
            <wp:docPr id="5436993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360" cy="184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1F3D97" w14:textId="3D2ABAB6" w:rsidR="00BE016B" w:rsidRDefault="00381AB7" w:rsidP="0064572F">
      <w:pPr>
        <w:rPr>
          <w:sz w:val="8"/>
          <w:szCs w:val="8"/>
        </w:rPr>
      </w:pPr>
      <w:r w:rsidRPr="00381AB7">
        <w:rPr>
          <w:noProof/>
          <w:sz w:val="8"/>
          <w:szCs w:val="8"/>
        </w:rPr>
        <w:drawing>
          <wp:anchor distT="0" distB="0" distL="114300" distR="114300" simplePos="0" relativeHeight="251658252" behindDoc="0" locked="0" layoutInCell="1" allowOverlap="1" wp14:anchorId="41ED1C56" wp14:editId="0D674C76">
            <wp:simplePos x="0" y="0"/>
            <wp:positionH relativeFrom="column">
              <wp:posOffset>296704</wp:posOffset>
            </wp:positionH>
            <wp:positionV relativeFrom="paragraph">
              <wp:posOffset>3175</wp:posOffset>
            </wp:positionV>
            <wp:extent cx="2457450" cy="1876425"/>
            <wp:effectExtent l="0" t="0" r="0" b="9525"/>
            <wp:wrapSquare wrapText="bothSides"/>
            <wp:docPr id="6" name="Picture 5" descr="A graph of a power spectrum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D33D06E-1408-E961-BD0F-BAB09D75AFF8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graph of a power spectrum&#10;&#10;Description automatically generated">
                      <a:extLst>
                        <a:ext uri="{FF2B5EF4-FFF2-40B4-BE49-F238E27FC236}">
                          <a16:creationId xmlns:a16="http://schemas.microsoft.com/office/drawing/2014/main" id="{0D33D06E-1408-E961-BD0F-BAB09D75AFF8}"/>
                        </a:ext>
                      </a:extLst>
                    </pic:cNvPr>
                    <pic:cNvPicPr>
                      <a:picLocks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0" t="2321" r="7570"/>
                    <a:stretch/>
                  </pic:blipFill>
                  <pic:spPr>
                    <a:xfrm>
                      <a:off x="0" y="0"/>
                      <a:ext cx="245745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FA054D" w14:textId="3ED500DB" w:rsidR="009346F0" w:rsidRDefault="009346F0" w:rsidP="0064572F">
      <w:pPr>
        <w:rPr>
          <w:sz w:val="8"/>
          <w:szCs w:val="8"/>
        </w:rPr>
      </w:pPr>
    </w:p>
    <w:p w14:paraId="63DE4CA0" w14:textId="77777777" w:rsidR="009346F0" w:rsidRDefault="009346F0" w:rsidP="0064572F">
      <w:pPr>
        <w:rPr>
          <w:sz w:val="8"/>
          <w:szCs w:val="8"/>
        </w:rPr>
      </w:pPr>
    </w:p>
    <w:p w14:paraId="2C1116D1" w14:textId="77777777" w:rsidR="009346F0" w:rsidRDefault="009346F0" w:rsidP="0064572F">
      <w:pPr>
        <w:rPr>
          <w:sz w:val="8"/>
          <w:szCs w:val="8"/>
        </w:rPr>
      </w:pPr>
    </w:p>
    <w:p w14:paraId="25ADFF01" w14:textId="77777777" w:rsidR="009346F0" w:rsidRDefault="009346F0" w:rsidP="0064572F">
      <w:pPr>
        <w:rPr>
          <w:sz w:val="8"/>
          <w:szCs w:val="8"/>
        </w:rPr>
      </w:pPr>
    </w:p>
    <w:p w14:paraId="23C88BF3" w14:textId="77777777" w:rsidR="009346F0" w:rsidRDefault="009346F0" w:rsidP="0064572F">
      <w:pPr>
        <w:rPr>
          <w:sz w:val="8"/>
          <w:szCs w:val="8"/>
        </w:rPr>
      </w:pPr>
    </w:p>
    <w:p w14:paraId="27207336" w14:textId="77777777" w:rsidR="009346F0" w:rsidRDefault="009346F0" w:rsidP="0064572F">
      <w:pPr>
        <w:rPr>
          <w:sz w:val="8"/>
          <w:szCs w:val="8"/>
        </w:rPr>
      </w:pPr>
    </w:p>
    <w:p w14:paraId="05E748F1" w14:textId="77777777" w:rsidR="009346F0" w:rsidRDefault="009346F0" w:rsidP="0064572F">
      <w:pPr>
        <w:rPr>
          <w:sz w:val="8"/>
          <w:szCs w:val="8"/>
        </w:rPr>
      </w:pPr>
    </w:p>
    <w:p w14:paraId="54F41A33" w14:textId="77777777" w:rsidR="009346F0" w:rsidRDefault="009346F0" w:rsidP="0064572F">
      <w:pPr>
        <w:rPr>
          <w:sz w:val="8"/>
          <w:szCs w:val="8"/>
        </w:rPr>
      </w:pPr>
    </w:p>
    <w:p w14:paraId="47F7677B" w14:textId="77777777" w:rsidR="00381AB7" w:rsidRDefault="00381AB7" w:rsidP="0064572F">
      <w:pPr>
        <w:rPr>
          <w:sz w:val="8"/>
          <w:szCs w:val="8"/>
        </w:rPr>
      </w:pPr>
    </w:p>
    <w:p w14:paraId="1B0BB245" w14:textId="77777777" w:rsidR="00381AB7" w:rsidRDefault="00381AB7" w:rsidP="0064572F">
      <w:pPr>
        <w:rPr>
          <w:sz w:val="8"/>
          <w:szCs w:val="8"/>
        </w:rPr>
      </w:pPr>
    </w:p>
    <w:p w14:paraId="0AFC8584" w14:textId="44FE5B64" w:rsidR="00381AB7" w:rsidRDefault="00381AB7" w:rsidP="0064572F">
      <w:pPr>
        <w:rPr>
          <w:sz w:val="8"/>
          <w:szCs w:val="8"/>
        </w:rPr>
      </w:pPr>
    </w:p>
    <w:p w14:paraId="3C96238C" w14:textId="72895DBC" w:rsidR="00321C88" w:rsidRDefault="00321C88" w:rsidP="00321C88">
      <w:pPr>
        <w:pStyle w:val="Caption"/>
        <w:ind w:firstLine="576"/>
        <w:rPr>
          <w:sz w:val="8"/>
          <w:szCs w:val="8"/>
        </w:rPr>
      </w:pPr>
      <w:bookmarkStart w:id="18" w:name="_Ref17886862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951DD">
        <w:rPr>
          <w:noProof/>
        </w:rPr>
        <w:t>7</w:t>
      </w:r>
      <w:r>
        <w:fldChar w:fldCharType="end"/>
      </w:r>
      <w:bookmarkEnd w:id="18"/>
      <w:r>
        <w:t xml:space="preserve">: </w:t>
      </w:r>
      <w:r w:rsidRPr="00916283">
        <w:t xml:space="preserve">BLER performance with </w:t>
      </w:r>
      <w:r>
        <w:t>104</w:t>
      </w:r>
      <w:r w:rsidRPr="00916283">
        <w:t xml:space="preserve"> RB NR signal</w:t>
      </w:r>
    </w:p>
    <w:p w14:paraId="6F4CF893" w14:textId="77777777" w:rsidR="00321C88" w:rsidRDefault="00321C88" w:rsidP="0064572F">
      <w:pPr>
        <w:rPr>
          <w:sz w:val="8"/>
          <w:szCs w:val="8"/>
        </w:rPr>
      </w:pPr>
    </w:p>
    <w:p w14:paraId="1253A19E" w14:textId="334FF870" w:rsidR="00381AB7" w:rsidRDefault="00381AB7" w:rsidP="0064572F">
      <w:pPr>
        <w:rPr>
          <w:sz w:val="8"/>
          <w:szCs w:val="8"/>
        </w:rPr>
      </w:pPr>
    </w:p>
    <w:p w14:paraId="7FDB6EA0" w14:textId="77777777" w:rsidR="003E18BD" w:rsidRDefault="003E18BD" w:rsidP="003E18BD">
      <w:pPr>
        <w:ind w:left="720"/>
        <w:rPr>
          <w:rFonts w:eastAsiaTheme="minorEastAsia"/>
          <w:b/>
          <w:bCs/>
          <w:u w:val="single"/>
          <w:lang w:val="en-US" w:eastAsia="zh-CN"/>
        </w:rPr>
      </w:pPr>
      <w:r>
        <w:rPr>
          <w:rFonts w:eastAsiaTheme="minorEastAsia" w:hint="eastAsia"/>
          <w:b/>
          <w:bCs/>
          <w:u w:val="single"/>
          <w:lang w:val="en-US" w:eastAsia="zh-CN"/>
        </w:rPr>
        <w:t>I</w:t>
      </w:r>
      <w:r w:rsidRPr="009A5D1F">
        <w:rPr>
          <w:rFonts w:eastAsiaTheme="minorEastAsia" w:hint="eastAsia"/>
          <w:b/>
          <w:bCs/>
          <w:u w:val="single"/>
          <w:lang w:val="en-US" w:eastAsia="zh-CN"/>
        </w:rPr>
        <w:t xml:space="preserve">ssue </w:t>
      </w:r>
      <w:r>
        <w:rPr>
          <w:rFonts w:eastAsiaTheme="minorEastAsia" w:hint="eastAsia"/>
          <w:b/>
          <w:bCs/>
          <w:u w:val="single"/>
          <w:lang w:val="en-US" w:eastAsia="zh-CN"/>
        </w:rPr>
        <w:t>3-3-2: CW cancellation capability</w:t>
      </w:r>
    </w:p>
    <w:p w14:paraId="4884D427" w14:textId="77777777" w:rsidR="003E18BD" w:rsidRDefault="003E18BD" w:rsidP="003E18BD">
      <w:pPr>
        <w:ind w:left="720"/>
        <w:rPr>
          <w:rFonts w:eastAsiaTheme="minorEastAsia"/>
          <w:b/>
          <w:bCs/>
          <w:u w:val="single"/>
          <w:lang w:val="en-US" w:eastAsia="zh-CN"/>
        </w:rPr>
      </w:pPr>
    </w:p>
    <w:p w14:paraId="2ACBB170" w14:textId="77777777" w:rsidR="003E18BD" w:rsidRPr="009A0429" w:rsidRDefault="003E18BD" w:rsidP="003E18BD">
      <w:pPr>
        <w:ind w:left="720"/>
        <w:rPr>
          <w:rFonts w:eastAsiaTheme="minorEastAsia"/>
          <w:b/>
          <w:bCs/>
          <w:lang w:val="en-US" w:eastAsia="zh-CN"/>
        </w:rPr>
      </w:pPr>
      <w:r w:rsidRPr="009A0429">
        <w:rPr>
          <w:rFonts w:eastAsiaTheme="minorEastAsia" w:hint="eastAsia"/>
          <w:b/>
          <w:bCs/>
          <w:lang w:val="en-US" w:eastAsia="zh-CN"/>
        </w:rPr>
        <w:t>A</w:t>
      </w:r>
      <w:r w:rsidRPr="009A0429">
        <w:rPr>
          <w:rFonts w:eastAsiaTheme="minorEastAsia"/>
          <w:b/>
          <w:bCs/>
          <w:lang w:val="en-US" w:eastAsia="zh-CN"/>
        </w:rPr>
        <w:t>greement</w:t>
      </w:r>
      <w:r w:rsidRPr="009A0429">
        <w:rPr>
          <w:rFonts w:eastAsiaTheme="minorEastAsia" w:hint="eastAsia"/>
          <w:b/>
          <w:bCs/>
          <w:lang w:val="en-US" w:eastAsia="zh-CN"/>
        </w:rPr>
        <w:t xml:space="preserve"> in RAN4#112</w:t>
      </w:r>
      <w:r w:rsidRPr="009A0429">
        <w:rPr>
          <w:b/>
          <w:bCs/>
          <w:lang w:val="en-US" w:eastAsia="zh-CN"/>
        </w:rPr>
        <w:t>:</w:t>
      </w:r>
    </w:p>
    <w:p w14:paraId="6362E449" w14:textId="77777777" w:rsidR="003E18BD" w:rsidRPr="009A0429" w:rsidRDefault="003E18BD" w:rsidP="003E18BD">
      <w:pPr>
        <w:pStyle w:val="ListParagraph"/>
        <w:numPr>
          <w:ilvl w:val="0"/>
          <w:numId w:val="28"/>
        </w:numPr>
        <w:overflowPunct w:val="0"/>
        <w:autoSpaceDE w:val="0"/>
        <w:autoSpaceDN w:val="0"/>
        <w:adjustRightInd w:val="0"/>
        <w:ind w:left="1207"/>
        <w:textAlignment w:val="baseline"/>
        <w:rPr>
          <w:rFonts w:eastAsiaTheme="minorEastAsia"/>
          <w:lang w:val="en-US" w:eastAsia="zh-CN"/>
        </w:rPr>
      </w:pPr>
      <w:r w:rsidRPr="009A0429">
        <w:rPr>
          <w:rFonts w:eastAsiaTheme="minorEastAsia" w:hint="eastAsia"/>
          <w:lang w:val="en-US" w:eastAsia="zh-CN"/>
        </w:rPr>
        <w:t>Companies to report the CW cancellation capability used for co-existence evaluation, CW cancellation capability for inside topology and outside topology can be different.</w:t>
      </w:r>
    </w:p>
    <w:p w14:paraId="63DCB31D" w14:textId="77777777" w:rsidR="003E18BD" w:rsidRPr="009A0429" w:rsidRDefault="003E18BD" w:rsidP="003E18BD">
      <w:pPr>
        <w:pStyle w:val="ListParagraph"/>
        <w:numPr>
          <w:ilvl w:val="1"/>
          <w:numId w:val="28"/>
        </w:numPr>
        <w:overflowPunct w:val="0"/>
        <w:autoSpaceDE w:val="0"/>
        <w:autoSpaceDN w:val="0"/>
        <w:adjustRightInd w:val="0"/>
        <w:ind w:left="1647"/>
        <w:textAlignment w:val="baseline"/>
        <w:rPr>
          <w:rFonts w:eastAsiaTheme="minorEastAsia"/>
          <w:lang w:val="en-US" w:eastAsia="zh-CN"/>
        </w:rPr>
      </w:pPr>
      <w:r w:rsidRPr="009A0429">
        <w:rPr>
          <w:rFonts w:eastAsiaTheme="minorEastAsia"/>
          <w:lang w:val="en-US" w:eastAsia="zh-CN"/>
        </w:rPr>
        <w:t>total interference cancellation capability = spatial isolation + RF cancellation + digital cancellation</w:t>
      </w:r>
    </w:p>
    <w:p w14:paraId="24D03D46" w14:textId="77777777" w:rsidR="003E18BD" w:rsidRPr="009A0429" w:rsidRDefault="003E18BD" w:rsidP="003E18BD">
      <w:pPr>
        <w:pStyle w:val="ListParagraph"/>
        <w:numPr>
          <w:ilvl w:val="1"/>
          <w:numId w:val="28"/>
        </w:numPr>
        <w:overflowPunct w:val="0"/>
        <w:autoSpaceDE w:val="0"/>
        <w:autoSpaceDN w:val="0"/>
        <w:adjustRightInd w:val="0"/>
        <w:ind w:left="1647"/>
        <w:textAlignment w:val="baseline"/>
        <w:rPr>
          <w:rFonts w:eastAsiaTheme="minorEastAsia"/>
          <w:lang w:val="en-US" w:eastAsia="zh-CN"/>
        </w:rPr>
      </w:pPr>
      <w:r w:rsidRPr="009A0429">
        <w:rPr>
          <w:rFonts w:eastAsiaTheme="minorEastAsia" w:hint="eastAsia"/>
          <w:lang w:val="en-US" w:eastAsia="zh-CN"/>
        </w:rPr>
        <w:t xml:space="preserve">CW </w:t>
      </w:r>
      <w:r w:rsidRPr="009A0429">
        <w:rPr>
          <w:rFonts w:eastAsiaTheme="minorEastAsia"/>
          <w:lang w:val="en-US" w:eastAsia="zh-CN"/>
        </w:rPr>
        <w:t>transmission</w:t>
      </w:r>
      <w:r w:rsidRPr="009A0429">
        <w:rPr>
          <w:rFonts w:eastAsiaTheme="minorEastAsia" w:hint="eastAsia"/>
          <w:lang w:val="en-US" w:eastAsia="zh-CN"/>
        </w:rPr>
        <w:t xml:space="preserve"> impact on the received SINR, e.g. degradation</w:t>
      </w:r>
    </w:p>
    <w:p w14:paraId="200E9653" w14:textId="488F53B8" w:rsidR="00381AB7" w:rsidRDefault="00381AB7" w:rsidP="0064572F">
      <w:pPr>
        <w:rPr>
          <w:sz w:val="8"/>
          <w:szCs w:val="8"/>
          <w:lang w:val="en-US"/>
        </w:rPr>
      </w:pPr>
    </w:p>
    <w:p w14:paraId="0556E774" w14:textId="5BA1A490" w:rsidR="003E18BD" w:rsidRDefault="007137C2" w:rsidP="007137C2">
      <w:pPr>
        <w:rPr>
          <w:lang w:val="en-US"/>
        </w:rPr>
      </w:pPr>
      <w:r>
        <w:rPr>
          <w:lang w:val="en-US"/>
        </w:rPr>
        <w:t>In our companion paper</w:t>
      </w:r>
      <w:r w:rsidR="005E12EA">
        <w:rPr>
          <w:lang w:val="en-US"/>
        </w:rPr>
        <w:t xml:space="preserve"> [3], the CW cancellation is discussed</w:t>
      </w:r>
      <w:r w:rsidR="00D51009">
        <w:rPr>
          <w:lang w:val="en-US"/>
        </w:rPr>
        <w:t xml:space="preserve">. For </w:t>
      </w:r>
      <w:r w:rsidR="005E12EA">
        <w:rPr>
          <w:lang w:val="en-US"/>
        </w:rPr>
        <w:t>the CW cancellation capability</w:t>
      </w:r>
      <w:r w:rsidR="00D51009">
        <w:rPr>
          <w:lang w:val="en-US"/>
        </w:rPr>
        <w:t xml:space="preserve">, it </w:t>
      </w:r>
      <w:r w:rsidR="00F27A92">
        <w:rPr>
          <w:lang w:val="en-US"/>
        </w:rPr>
        <w:t>relates</w:t>
      </w:r>
      <w:r w:rsidR="005E12EA">
        <w:rPr>
          <w:lang w:val="en-US"/>
        </w:rPr>
        <w:t xml:space="preserve"> to the receiver linearity and the </w:t>
      </w:r>
      <w:r w:rsidR="00D51009">
        <w:rPr>
          <w:lang w:val="en-US"/>
        </w:rPr>
        <w:t xml:space="preserve">leakage power </w:t>
      </w:r>
      <w:r w:rsidR="00F27A92">
        <w:rPr>
          <w:lang w:val="en-US"/>
        </w:rPr>
        <w:t xml:space="preserve">input before LNA, these two parameters can desensitize the receiver. </w:t>
      </w:r>
      <w:r w:rsidR="00925330">
        <w:rPr>
          <w:lang w:val="en-US"/>
        </w:rPr>
        <w:t xml:space="preserve">It is difficult to decide the receiver linearity requirements in study phase and therefore, we suggest RAN4 evaluate </w:t>
      </w:r>
      <w:r w:rsidR="00A27ED8">
        <w:rPr>
          <w:lang w:val="en-US"/>
        </w:rPr>
        <w:t>several SNR degradation factors in coexisting study.</w:t>
      </w:r>
      <w:r w:rsidR="00A46495">
        <w:rPr>
          <w:lang w:val="en-US"/>
        </w:rPr>
        <w:t xml:space="preserve"> Such applies only CW inside topology</w:t>
      </w:r>
      <w:r w:rsidR="00844358">
        <w:rPr>
          <w:lang w:val="en-US"/>
        </w:rPr>
        <w:t xml:space="preserve"> A2</w:t>
      </w:r>
      <w:r w:rsidR="00A46495">
        <w:rPr>
          <w:lang w:val="en-US"/>
        </w:rPr>
        <w:t>.</w:t>
      </w:r>
    </w:p>
    <w:p w14:paraId="58B8AA2B" w14:textId="12F9A33A" w:rsidR="00A27ED8" w:rsidRPr="003E18BD" w:rsidRDefault="00A27ED8" w:rsidP="00A27ED8">
      <w:pPr>
        <w:pStyle w:val="Proposal"/>
        <w:rPr>
          <w:lang w:val="en-US"/>
        </w:rPr>
      </w:pPr>
      <w:bookmarkStart w:id="19" w:name="_Ref179208290"/>
      <w:r>
        <w:rPr>
          <w:lang w:val="en-US"/>
        </w:rPr>
        <w:t xml:space="preserve">Use SNR degradation of 1 dB, 3 dB and 10 dB in </w:t>
      </w:r>
      <w:r w:rsidR="00A46495">
        <w:rPr>
          <w:lang w:val="en-US"/>
        </w:rPr>
        <w:t xml:space="preserve">coexisting study to evaluate the CW cancellation impact </w:t>
      </w:r>
      <w:r w:rsidR="00844358">
        <w:rPr>
          <w:lang w:val="en-US"/>
        </w:rPr>
        <w:t>for CW inside topology A2</w:t>
      </w:r>
      <w:r w:rsidR="00A46495">
        <w:rPr>
          <w:lang w:val="en-US"/>
        </w:rPr>
        <w:t>.</w:t>
      </w:r>
      <w:bookmarkEnd w:id="19"/>
    </w:p>
    <w:p w14:paraId="2D29D119" w14:textId="62018CBF" w:rsidR="00855647" w:rsidRDefault="002A1FC0" w:rsidP="007E5BF6">
      <w:pPr>
        <w:pStyle w:val="Heading2"/>
        <w:rPr>
          <w:lang w:val="en-US"/>
        </w:rPr>
      </w:pPr>
      <w:r>
        <w:rPr>
          <w:lang w:val="en-US"/>
        </w:rPr>
        <w:t xml:space="preserve">Observations from </w:t>
      </w:r>
      <w:r w:rsidR="00E41E50">
        <w:rPr>
          <w:lang w:val="en-US"/>
        </w:rPr>
        <w:t>initial simulation results</w:t>
      </w:r>
    </w:p>
    <w:p w14:paraId="2A1D6997" w14:textId="3398A047" w:rsidR="00855647" w:rsidRDefault="0083602C" w:rsidP="0083602C">
      <w:pPr>
        <w:pStyle w:val="Heading3"/>
        <w:rPr>
          <w:lang w:val="en-US"/>
        </w:rPr>
      </w:pPr>
      <w:r>
        <w:rPr>
          <w:lang w:val="en-US"/>
        </w:rPr>
        <w:t>SNR for outage observation</w:t>
      </w:r>
    </w:p>
    <w:p w14:paraId="30F58997" w14:textId="058307E4" w:rsidR="0083602C" w:rsidRDefault="00CA0FEB" w:rsidP="0083602C">
      <w:pPr>
        <w:rPr>
          <w:lang w:val="en-US"/>
        </w:rPr>
      </w:pPr>
      <w:r>
        <w:rPr>
          <w:lang w:val="en-US"/>
        </w:rPr>
        <w:t xml:space="preserve">When there is no NR signal interference, </w:t>
      </w:r>
      <w:r w:rsidR="004363DB">
        <w:rPr>
          <w:lang w:val="en-US"/>
        </w:rPr>
        <w:t>the SNR of 1</w:t>
      </w:r>
      <w:r w:rsidR="00ED282B">
        <w:rPr>
          <w:lang w:val="en-US"/>
        </w:rPr>
        <w:t>7.8</w:t>
      </w:r>
      <w:r w:rsidR="004363DB">
        <w:rPr>
          <w:lang w:val="en-US"/>
        </w:rPr>
        <w:t xml:space="preserve"> dB for 10% BLER is used </w:t>
      </w:r>
      <w:r w:rsidR="001563BB">
        <w:rPr>
          <w:lang w:val="en-US"/>
        </w:rPr>
        <w:t xml:space="preserve">in </w:t>
      </w:r>
      <w:r w:rsidR="001563BB">
        <w:rPr>
          <w:lang w:val="en-US"/>
        </w:rPr>
        <w:fldChar w:fldCharType="begin"/>
      </w:r>
      <w:r w:rsidR="001563BB">
        <w:rPr>
          <w:lang w:val="en-US"/>
        </w:rPr>
        <w:instrText xml:space="preserve"> REF _Ref178868624 \h </w:instrText>
      </w:r>
      <w:r w:rsidR="001563BB">
        <w:rPr>
          <w:lang w:val="en-US"/>
        </w:rPr>
      </w:r>
      <w:r w:rsidR="001563BB">
        <w:rPr>
          <w:lang w:val="en-US"/>
        </w:rPr>
        <w:fldChar w:fldCharType="separate"/>
      </w:r>
      <w:r w:rsidR="001563BB">
        <w:t xml:space="preserve">Figure </w:t>
      </w:r>
      <w:r w:rsidR="001563BB">
        <w:rPr>
          <w:noProof/>
        </w:rPr>
        <w:t>7</w:t>
      </w:r>
      <w:r w:rsidR="001563BB">
        <w:rPr>
          <w:lang w:val="en-US"/>
        </w:rPr>
        <w:fldChar w:fldCharType="end"/>
      </w:r>
      <w:r w:rsidR="00E438A6">
        <w:rPr>
          <w:lang w:val="en-US"/>
        </w:rPr>
        <w:t xml:space="preserve"> </w:t>
      </w:r>
      <w:r w:rsidR="00FD62E7">
        <w:rPr>
          <w:lang w:val="en-US"/>
        </w:rPr>
        <w:t xml:space="preserve">for outage observation </w:t>
      </w:r>
      <w:r w:rsidR="004363DB">
        <w:rPr>
          <w:lang w:val="en-US"/>
        </w:rPr>
        <w:t>assuming OOK1</w:t>
      </w:r>
      <w:r w:rsidR="00FD62E7">
        <w:rPr>
          <w:lang w:val="en-US"/>
        </w:rPr>
        <w:t xml:space="preserve">. When NR signal interference presence, the SNR </w:t>
      </w:r>
      <w:r w:rsidR="00ED282B">
        <w:rPr>
          <w:lang w:val="en-US"/>
        </w:rPr>
        <w:t>needs to be increased to</w:t>
      </w:r>
      <w:r w:rsidR="00200003">
        <w:rPr>
          <w:lang w:val="en-US"/>
        </w:rPr>
        <w:t xml:space="preserve"> account the NR in-band noise </w:t>
      </w:r>
      <w:r w:rsidR="00576C3A">
        <w:rPr>
          <w:lang w:val="en-US"/>
        </w:rPr>
        <w:t>assuming</w:t>
      </w:r>
      <w:r w:rsidR="0031496C">
        <w:rPr>
          <w:lang w:val="en-US"/>
        </w:rPr>
        <w:t>.</w:t>
      </w:r>
      <w:r w:rsidR="001220D5">
        <w:rPr>
          <w:lang w:val="en-US"/>
        </w:rPr>
        <w:t xml:space="preserve"> Further study is needed to see how to use the different SNR threshold when NR signal is presence.</w:t>
      </w:r>
    </w:p>
    <w:p w14:paraId="1E11FC4B" w14:textId="1913D2DA" w:rsidR="0086267D" w:rsidRDefault="0031496C" w:rsidP="0031496C">
      <w:pPr>
        <w:pStyle w:val="Observation"/>
        <w:rPr>
          <w:lang w:val="en-US"/>
        </w:rPr>
      </w:pPr>
      <w:bookmarkStart w:id="20" w:name="_Ref179208304"/>
      <w:r>
        <w:rPr>
          <w:lang w:val="en-US"/>
        </w:rPr>
        <w:t>SNR threshold = 1</w:t>
      </w:r>
      <w:r w:rsidR="00EE40CD">
        <w:rPr>
          <w:lang w:val="en-US"/>
        </w:rPr>
        <w:t xml:space="preserve">7.8 </w:t>
      </w:r>
      <w:r>
        <w:rPr>
          <w:lang w:val="en-US"/>
        </w:rPr>
        <w:t>dB is used for outage observation without NR signal</w:t>
      </w:r>
      <w:bookmarkEnd w:id="20"/>
      <w:r>
        <w:rPr>
          <w:lang w:val="en-US"/>
        </w:rPr>
        <w:t xml:space="preserve"> </w:t>
      </w:r>
    </w:p>
    <w:p w14:paraId="45D8852F" w14:textId="45BA6E10" w:rsidR="0031496C" w:rsidRDefault="0086267D" w:rsidP="0031496C">
      <w:pPr>
        <w:pStyle w:val="Observation"/>
        <w:rPr>
          <w:lang w:val="en-US"/>
        </w:rPr>
      </w:pPr>
      <w:bookmarkStart w:id="21" w:name="_Ref179208313"/>
      <w:r>
        <w:rPr>
          <w:lang w:val="en-US"/>
        </w:rPr>
        <w:t>Further study is needed to</w:t>
      </w:r>
      <w:r w:rsidR="001220D5">
        <w:rPr>
          <w:lang w:val="en-US"/>
        </w:rPr>
        <w:t xml:space="preserve"> see how to use</w:t>
      </w:r>
      <w:r>
        <w:rPr>
          <w:lang w:val="en-US"/>
        </w:rPr>
        <w:t xml:space="preserve"> </w:t>
      </w:r>
      <w:r w:rsidR="00786517">
        <w:rPr>
          <w:lang w:val="en-US"/>
        </w:rPr>
        <w:t>different</w:t>
      </w:r>
      <w:r w:rsidR="0031496C">
        <w:rPr>
          <w:lang w:val="en-US"/>
        </w:rPr>
        <w:t xml:space="preserve"> </w:t>
      </w:r>
      <w:r w:rsidR="00576C3A">
        <w:rPr>
          <w:lang w:val="en-US"/>
        </w:rPr>
        <w:t xml:space="preserve">SNR threshold </w:t>
      </w:r>
      <w:r w:rsidR="001220D5">
        <w:rPr>
          <w:lang w:val="en-US"/>
        </w:rPr>
        <w:t xml:space="preserve">when NR signal </w:t>
      </w:r>
      <w:r w:rsidR="007D71E3">
        <w:rPr>
          <w:lang w:val="en-US"/>
        </w:rPr>
        <w:t xml:space="preserve">is </w:t>
      </w:r>
      <w:r w:rsidR="001220D5">
        <w:rPr>
          <w:lang w:val="en-US"/>
        </w:rPr>
        <w:t>presen</w:t>
      </w:r>
      <w:r w:rsidR="007D71E3">
        <w:rPr>
          <w:lang w:val="en-US"/>
        </w:rPr>
        <w:t>t</w:t>
      </w:r>
      <w:r w:rsidR="001220D5">
        <w:rPr>
          <w:lang w:val="en-US"/>
        </w:rPr>
        <w:t>.</w:t>
      </w:r>
      <w:bookmarkEnd w:id="21"/>
    </w:p>
    <w:p w14:paraId="245F1812" w14:textId="77777777" w:rsidR="00CA0FEB" w:rsidRDefault="00CA0FEB" w:rsidP="0083602C">
      <w:pPr>
        <w:rPr>
          <w:lang w:val="en-US"/>
        </w:rPr>
      </w:pPr>
    </w:p>
    <w:p w14:paraId="4DA9C95C" w14:textId="2F34C6DE" w:rsidR="00BB423F" w:rsidRDefault="00F04D90" w:rsidP="00F04D90">
      <w:pPr>
        <w:pStyle w:val="Heading3"/>
        <w:rPr>
          <w:lang w:val="en-US"/>
        </w:rPr>
      </w:pPr>
      <w:r>
        <w:rPr>
          <w:lang w:val="en-US"/>
        </w:rPr>
        <w:t xml:space="preserve">Some observations </w:t>
      </w:r>
    </w:p>
    <w:p w14:paraId="3C781C67" w14:textId="79B6253E" w:rsidR="00651366" w:rsidRDefault="00B2237A" w:rsidP="00F04D90">
      <w:pPr>
        <w:rPr>
          <w:lang w:val="en-US"/>
        </w:rPr>
      </w:pPr>
      <w:r>
        <w:rPr>
          <w:lang w:val="en-US"/>
        </w:rPr>
        <w:t>The CDF curve for the SNR of</w:t>
      </w:r>
      <w:r w:rsidR="00E63FEC">
        <w:rPr>
          <w:lang w:val="en-US"/>
        </w:rPr>
        <w:t xml:space="preserve"> device is illustrated in </w:t>
      </w:r>
      <w:r w:rsidR="00E63FEC">
        <w:rPr>
          <w:lang w:val="en-US"/>
        </w:rPr>
        <w:fldChar w:fldCharType="begin"/>
      </w:r>
      <w:r w:rsidR="00E63FEC">
        <w:rPr>
          <w:lang w:val="en-US"/>
        </w:rPr>
        <w:instrText xml:space="preserve"> REF _Ref178846799 \h </w:instrText>
      </w:r>
      <w:r w:rsidR="00E63FEC">
        <w:rPr>
          <w:lang w:val="en-US"/>
        </w:rPr>
      </w:r>
      <w:r w:rsidR="00E63FEC">
        <w:rPr>
          <w:lang w:val="en-US"/>
        </w:rPr>
        <w:fldChar w:fldCharType="separate"/>
      </w:r>
      <w:r w:rsidR="005A427F">
        <w:t xml:space="preserve">Figure </w:t>
      </w:r>
      <w:r w:rsidR="005A427F">
        <w:rPr>
          <w:noProof/>
        </w:rPr>
        <w:t>8</w:t>
      </w:r>
      <w:r w:rsidR="00E63FEC">
        <w:rPr>
          <w:lang w:val="en-US"/>
        </w:rPr>
        <w:fldChar w:fldCharType="end"/>
      </w:r>
      <w:r w:rsidR="00E63FEC">
        <w:rPr>
          <w:lang w:val="en-US"/>
        </w:rPr>
        <w:t>.</w:t>
      </w:r>
      <w:r w:rsidR="001A395B">
        <w:rPr>
          <w:lang w:val="en-US"/>
        </w:rPr>
        <w:t xml:space="preserve"> This is the scenario 1-1 </w:t>
      </w:r>
      <w:r w:rsidR="00603D60">
        <w:rPr>
          <w:lang w:val="en-US"/>
        </w:rPr>
        <w:t>and NR DL as aggressor to device.</w:t>
      </w:r>
      <w:r w:rsidR="00E63FEC">
        <w:rPr>
          <w:lang w:val="en-US"/>
        </w:rPr>
        <w:t xml:space="preserve"> It can be observed that </w:t>
      </w:r>
      <w:r w:rsidR="00B71069" w:rsidRPr="287920B7">
        <w:rPr>
          <w:lang w:val="en-US"/>
        </w:rPr>
        <w:t>20</w:t>
      </w:r>
      <w:r w:rsidR="00C97E6C">
        <w:rPr>
          <w:lang w:val="en-US"/>
        </w:rPr>
        <w:t>% device experience the</w:t>
      </w:r>
      <w:r w:rsidR="00E63FEC">
        <w:rPr>
          <w:lang w:val="en-US"/>
        </w:rPr>
        <w:t xml:space="preserve"> </w:t>
      </w:r>
      <w:r w:rsidR="00C97E6C">
        <w:rPr>
          <w:lang w:val="en-US"/>
        </w:rPr>
        <w:t xml:space="preserve">outage </w:t>
      </w:r>
      <w:r w:rsidR="00B84FDC">
        <w:rPr>
          <w:lang w:val="en-US"/>
        </w:rPr>
        <w:t xml:space="preserve">in baseline and the outage is increased to </w:t>
      </w:r>
      <w:r w:rsidR="00F93F5D" w:rsidRPr="287920B7">
        <w:rPr>
          <w:lang w:val="en-US"/>
        </w:rPr>
        <w:t>39</w:t>
      </w:r>
      <w:r w:rsidR="00B84FDC">
        <w:rPr>
          <w:lang w:val="en-US"/>
        </w:rPr>
        <w:t>% when NR DL system enabled.</w:t>
      </w:r>
      <w:r w:rsidR="00864B8F">
        <w:rPr>
          <w:lang w:val="en-US"/>
        </w:rPr>
        <w:t xml:space="preserve"> For inventory use case, we think the outage </w:t>
      </w:r>
      <w:r w:rsidR="00E06B37">
        <w:rPr>
          <w:lang w:val="en-US"/>
        </w:rPr>
        <w:t xml:space="preserve">should be very low and even the baseline may pose the usefulness of the technology in risk. </w:t>
      </w:r>
      <w:r w:rsidR="005150B8">
        <w:rPr>
          <w:lang w:val="en-US"/>
        </w:rPr>
        <w:t>RAN4 has changed the active A-IoT BS rate assumption to counter</w:t>
      </w:r>
      <w:r w:rsidR="266040A3" w:rsidRPr="287920B7">
        <w:rPr>
          <w:lang w:val="en-US"/>
        </w:rPr>
        <w:t>act</w:t>
      </w:r>
      <w:r w:rsidR="005150B8">
        <w:rPr>
          <w:lang w:val="en-US"/>
        </w:rPr>
        <w:t xml:space="preserve"> this issue for baseline but seem it is not enough and therefore, RAN4 needs to discuss further how to improve the baseline outage</w:t>
      </w:r>
      <w:r w:rsidR="00FD4B71">
        <w:rPr>
          <w:lang w:val="en-US"/>
        </w:rPr>
        <w:t>.</w:t>
      </w:r>
    </w:p>
    <w:p w14:paraId="74DB1423" w14:textId="1805B02D" w:rsidR="00FC73EA" w:rsidRDefault="00213F89" w:rsidP="00F04D90">
      <w:pPr>
        <w:rPr>
          <w:lang w:val="en-US"/>
        </w:rPr>
      </w:pPr>
      <w:r>
        <w:rPr>
          <w:lang w:val="en-US"/>
        </w:rPr>
        <w:t xml:space="preserve">As an extension we </w:t>
      </w:r>
      <w:r w:rsidR="0079290E">
        <w:rPr>
          <w:lang w:val="en-US"/>
        </w:rPr>
        <w:t xml:space="preserve">model also simulate the case with only one </w:t>
      </w:r>
      <w:r w:rsidR="00303B86">
        <w:rPr>
          <w:lang w:val="en-US"/>
        </w:rPr>
        <w:t>A</w:t>
      </w:r>
      <w:r w:rsidR="006D7A24">
        <w:rPr>
          <w:lang w:val="en-US"/>
        </w:rPr>
        <w:t>-</w:t>
      </w:r>
      <w:r w:rsidR="00303B86">
        <w:rPr>
          <w:lang w:val="en-US"/>
        </w:rPr>
        <w:t>Io</w:t>
      </w:r>
      <w:r w:rsidR="006D7A24">
        <w:rPr>
          <w:lang w:val="en-US"/>
        </w:rPr>
        <w:t>T</w:t>
      </w:r>
      <w:r w:rsidR="00303B86">
        <w:rPr>
          <w:lang w:val="en-US"/>
        </w:rPr>
        <w:t xml:space="preserve"> </w:t>
      </w:r>
      <w:r w:rsidR="0079290E">
        <w:rPr>
          <w:lang w:val="en-US"/>
        </w:rPr>
        <w:t xml:space="preserve">reader active in the building. </w:t>
      </w:r>
      <w:r w:rsidR="00303B86">
        <w:rPr>
          <w:lang w:val="en-US"/>
        </w:rPr>
        <w:t xml:space="preserve">The results are shown in </w:t>
      </w:r>
      <w:r w:rsidR="004D7925">
        <w:rPr>
          <w:lang w:val="en-US"/>
        </w:rPr>
        <w:fldChar w:fldCharType="begin"/>
      </w:r>
      <w:r w:rsidR="004D7925">
        <w:rPr>
          <w:lang w:val="en-US"/>
        </w:rPr>
        <w:instrText xml:space="preserve"> REF _Ref178933019 \h </w:instrText>
      </w:r>
      <w:r w:rsidR="004D7925">
        <w:rPr>
          <w:lang w:val="en-US"/>
        </w:rPr>
      </w:r>
      <w:r w:rsidR="004D7925">
        <w:rPr>
          <w:lang w:val="en-US"/>
        </w:rPr>
        <w:fldChar w:fldCharType="separate"/>
      </w:r>
      <w:r w:rsidR="004D7925">
        <w:t xml:space="preserve">Figure </w:t>
      </w:r>
      <w:r w:rsidR="004D7925">
        <w:rPr>
          <w:noProof/>
        </w:rPr>
        <w:t>10</w:t>
      </w:r>
      <w:r w:rsidR="004D7925">
        <w:rPr>
          <w:lang w:val="en-US"/>
        </w:rPr>
        <w:fldChar w:fldCharType="end"/>
      </w:r>
      <w:r w:rsidR="004D7925">
        <w:rPr>
          <w:lang w:val="en-US"/>
        </w:rPr>
        <w:t xml:space="preserve">. For this case it can easily be seen that the achieved SNR </w:t>
      </w:r>
      <w:r w:rsidR="00F36175">
        <w:rPr>
          <w:lang w:val="en-US"/>
        </w:rPr>
        <w:t xml:space="preserve">high with </w:t>
      </w:r>
      <w:r w:rsidR="003D53A1">
        <w:rPr>
          <w:lang w:val="en-US"/>
        </w:rPr>
        <w:t>0% outage. This can be explained by the fact that there is no inter-system interference for the A</w:t>
      </w:r>
      <w:r w:rsidR="006D7A24">
        <w:rPr>
          <w:lang w:val="en-US"/>
        </w:rPr>
        <w:t>-</w:t>
      </w:r>
      <w:r w:rsidR="003D53A1">
        <w:rPr>
          <w:lang w:val="en-US"/>
        </w:rPr>
        <w:t xml:space="preserve">IoT network. </w:t>
      </w:r>
      <w:r w:rsidR="005A144C">
        <w:rPr>
          <w:lang w:val="en-US"/>
        </w:rPr>
        <w:t xml:space="preserve">When adding the interference from the NR network </w:t>
      </w:r>
      <w:r w:rsidR="00360FA5">
        <w:rPr>
          <w:lang w:val="en-US"/>
        </w:rPr>
        <w:t xml:space="preserve">the outage is </w:t>
      </w:r>
      <w:proofErr w:type="gramStart"/>
      <w:r w:rsidR="00360FA5">
        <w:rPr>
          <w:lang w:val="en-US"/>
        </w:rPr>
        <w:t>similar to</w:t>
      </w:r>
      <w:proofErr w:type="gramEnd"/>
      <w:r w:rsidR="00360FA5">
        <w:rPr>
          <w:lang w:val="en-US"/>
        </w:rPr>
        <w:t xml:space="preserve"> the </w:t>
      </w:r>
      <w:r w:rsidR="00064F65">
        <w:rPr>
          <w:lang w:val="en-US"/>
        </w:rPr>
        <w:t>case with two active readers.</w:t>
      </w:r>
      <w:r w:rsidR="004D7925">
        <w:rPr>
          <w:lang w:val="en-US"/>
        </w:rPr>
        <w:t xml:space="preserve"> </w:t>
      </w:r>
      <w:r w:rsidR="009F4B35">
        <w:rPr>
          <w:lang w:val="en-US"/>
        </w:rPr>
        <w:t xml:space="preserve">This highlights the importance of understanding the </w:t>
      </w:r>
      <w:r w:rsidR="00535648">
        <w:rPr>
          <w:lang w:val="en-US"/>
        </w:rPr>
        <w:t xml:space="preserve">impact of NR signals on the </w:t>
      </w:r>
      <w:proofErr w:type="spellStart"/>
      <w:r w:rsidR="00535648">
        <w:rPr>
          <w:lang w:val="en-US"/>
        </w:rPr>
        <w:t>AIoT</w:t>
      </w:r>
      <w:proofErr w:type="spellEnd"/>
      <w:r w:rsidR="00535648">
        <w:rPr>
          <w:lang w:val="en-US"/>
        </w:rPr>
        <w:t xml:space="preserve"> device.</w:t>
      </w:r>
    </w:p>
    <w:p w14:paraId="53E3E190" w14:textId="6DBCA09E" w:rsidR="005D24AF" w:rsidRDefault="005D24AF" w:rsidP="005445F4">
      <w:pPr>
        <w:pStyle w:val="Observation"/>
        <w:rPr>
          <w:lang w:val="en-US"/>
        </w:rPr>
      </w:pPr>
      <w:bookmarkStart w:id="22" w:name="_Ref179208567"/>
      <w:r>
        <w:rPr>
          <w:lang w:val="en-US"/>
        </w:rPr>
        <w:t xml:space="preserve">Active only A-IoT BS </w:t>
      </w:r>
      <w:r w:rsidR="008905F7">
        <w:rPr>
          <w:lang w:val="en-US"/>
        </w:rPr>
        <w:t xml:space="preserve">at a time can </w:t>
      </w:r>
      <w:r w:rsidR="009713C8">
        <w:rPr>
          <w:lang w:val="en-US"/>
        </w:rPr>
        <w:t>have 0 percentage outage.</w:t>
      </w:r>
      <w:bookmarkEnd w:id="22"/>
    </w:p>
    <w:p w14:paraId="538C95D6" w14:textId="7516E036" w:rsidR="00B018AA" w:rsidRDefault="00B018AA" w:rsidP="00F04D90">
      <w:pPr>
        <w:rPr>
          <w:lang w:val="en-US"/>
        </w:rPr>
      </w:pPr>
      <w:r>
        <w:rPr>
          <w:lang w:val="en-US"/>
        </w:rPr>
        <w:t xml:space="preserve">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_Ref178947907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t xml:space="preserve">Figure </w:t>
      </w:r>
      <w:r>
        <w:rPr>
          <w:noProof/>
        </w:rPr>
        <w:t>9</w:t>
      </w:r>
      <w:r>
        <w:rPr>
          <w:lang w:val="en-US"/>
        </w:rPr>
        <w:fldChar w:fldCharType="end"/>
      </w:r>
      <w:r>
        <w:rPr>
          <w:lang w:val="en-US"/>
        </w:rPr>
        <w:t>, it is i</w:t>
      </w:r>
      <w:r w:rsidRPr="00B018AA">
        <w:rPr>
          <w:lang w:val="en-US"/>
        </w:rPr>
        <w:t xml:space="preserve">llustration of one snapshot of the </w:t>
      </w:r>
      <w:proofErr w:type="spellStart"/>
      <w:r w:rsidRPr="00B018AA">
        <w:rPr>
          <w:lang w:val="en-US"/>
        </w:rPr>
        <w:t>AIoT</w:t>
      </w:r>
      <w:proofErr w:type="spellEnd"/>
      <w:r w:rsidRPr="00B018AA">
        <w:rPr>
          <w:lang w:val="en-US"/>
        </w:rPr>
        <w:t xml:space="preserve"> system. Red triangles are active </w:t>
      </w:r>
      <w:proofErr w:type="spellStart"/>
      <w:r w:rsidRPr="00B018AA">
        <w:rPr>
          <w:lang w:val="en-US"/>
        </w:rPr>
        <w:t>AIoT</w:t>
      </w:r>
      <w:proofErr w:type="spellEnd"/>
      <w:r w:rsidRPr="00B018AA">
        <w:rPr>
          <w:lang w:val="en-US"/>
        </w:rPr>
        <w:t xml:space="preserve"> readers, blue dots are </w:t>
      </w:r>
      <w:proofErr w:type="spellStart"/>
      <w:r w:rsidRPr="00B018AA">
        <w:rPr>
          <w:lang w:val="en-US"/>
        </w:rPr>
        <w:t>AIoT</w:t>
      </w:r>
      <w:proofErr w:type="spellEnd"/>
      <w:r w:rsidRPr="00B018AA">
        <w:rPr>
          <w:lang w:val="en-US"/>
        </w:rPr>
        <w:t xml:space="preserve"> devices with Rx power &gt;-36 dBm, yellow dots are </w:t>
      </w:r>
      <w:proofErr w:type="spellStart"/>
      <w:r w:rsidRPr="00B018AA">
        <w:rPr>
          <w:lang w:val="en-US"/>
        </w:rPr>
        <w:t>AIoT</w:t>
      </w:r>
      <w:proofErr w:type="spellEnd"/>
      <w:r w:rsidRPr="00B018AA">
        <w:rPr>
          <w:lang w:val="en-US"/>
        </w:rPr>
        <w:t xml:space="preserve"> devices not served for this specific combination of reader activation</w:t>
      </w:r>
      <w:r w:rsidR="00932EA9">
        <w:rPr>
          <w:lang w:val="en-US"/>
        </w:rPr>
        <w:t xml:space="preserve">. </w:t>
      </w:r>
      <w:r w:rsidR="00DC2C5C">
        <w:rPr>
          <w:lang w:val="en-US"/>
        </w:rPr>
        <w:t>SINR of</w:t>
      </w:r>
      <w:r w:rsidR="00932EA9">
        <w:rPr>
          <w:lang w:val="en-US"/>
        </w:rPr>
        <w:t xml:space="preserve"> the served A-IoT device </w:t>
      </w:r>
      <w:r w:rsidR="00DC2C5C">
        <w:rPr>
          <w:lang w:val="en-US"/>
        </w:rPr>
        <w:t xml:space="preserve">is </w:t>
      </w:r>
      <w:r w:rsidR="00A21FDD">
        <w:rPr>
          <w:lang w:val="en-US"/>
        </w:rPr>
        <w:t xml:space="preserve">collected </w:t>
      </w:r>
      <w:r w:rsidR="006D3CDF">
        <w:rPr>
          <w:lang w:val="en-US"/>
        </w:rPr>
        <w:t>in the simulation results.</w:t>
      </w:r>
      <w:r w:rsidR="00224D80">
        <w:rPr>
          <w:lang w:val="en-US"/>
        </w:rPr>
        <w:t xml:space="preserve"> </w:t>
      </w:r>
    </w:p>
    <w:p w14:paraId="2C3263D0" w14:textId="307F8983" w:rsidR="00477CBE" w:rsidRPr="00810A38" w:rsidRDefault="00810A38" w:rsidP="00F04D90">
      <w:pPr>
        <w:rPr>
          <w:lang w:val="en-US"/>
        </w:rPr>
      </w:pPr>
      <w:r>
        <w:rPr>
          <w:lang w:val="en-US"/>
        </w:rPr>
        <w:t xml:space="preserve">As discussed above, the </w:t>
      </w:r>
      <w:r w:rsidR="00B029B4">
        <w:rPr>
          <w:lang w:val="en-US"/>
        </w:rPr>
        <w:t xml:space="preserve">SINR is </w:t>
      </w:r>
      <w:r w:rsidR="009713C8">
        <w:rPr>
          <w:lang w:val="en-US"/>
        </w:rPr>
        <w:t xml:space="preserve">optimistic </w:t>
      </w:r>
      <w:r w:rsidR="00B029B4">
        <w:rPr>
          <w:lang w:val="en-US"/>
        </w:rPr>
        <w:t xml:space="preserve">estimation when assuming the </w:t>
      </w:r>
      <w:r w:rsidR="009713C8">
        <w:rPr>
          <w:lang w:val="en-US"/>
        </w:rPr>
        <w:t>180</w:t>
      </w:r>
      <w:proofErr w:type="gramStart"/>
      <w:r w:rsidR="009713C8">
        <w:rPr>
          <w:lang w:val="en-US"/>
        </w:rPr>
        <w:t xml:space="preserve">kHz </w:t>
      </w:r>
      <w:r w:rsidR="00B029B4">
        <w:rPr>
          <w:lang w:val="en-US"/>
        </w:rPr>
        <w:t xml:space="preserve"> noise</w:t>
      </w:r>
      <w:proofErr w:type="gramEnd"/>
      <w:r w:rsidR="00B029B4">
        <w:rPr>
          <w:lang w:val="en-US"/>
        </w:rPr>
        <w:t xml:space="preserve"> bandwidth for device 1/2a, </w:t>
      </w:r>
      <w:r w:rsidR="001F7AB7">
        <w:rPr>
          <w:lang w:val="en-US"/>
        </w:rPr>
        <w:t xml:space="preserve">further study is needed to see how to model the </w:t>
      </w:r>
      <w:r w:rsidR="00184AC1">
        <w:rPr>
          <w:lang w:val="en-US"/>
        </w:rPr>
        <w:t>NR interferer signal</w:t>
      </w:r>
      <w:r w:rsidR="001F7AB7">
        <w:rPr>
          <w:lang w:val="en-US"/>
        </w:rPr>
        <w:t xml:space="preserve"> and calculate the SINR at device in a reasonable way.</w:t>
      </w:r>
    </w:p>
    <w:p w14:paraId="722A4D5E" w14:textId="61329D62" w:rsidR="00FD4B71" w:rsidRDefault="00FD4B71" w:rsidP="004B43FF">
      <w:pPr>
        <w:pStyle w:val="Proposal"/>
        <w:rPr>
          <w:lang w:val="en-US"/>
        </w:rPr>
      </w:pPr>
      <w:bookmarkStart w:id="23" w:name="_Ref179208577"/>
      <w:r>
        <w:rPr>
          <w:lang w:val="en-US"/>
        </w:rPr>
        <w:t xml:space="preserve">Baseline outage </w:t>
      </w:r>
      <w:r w:rsidR="004578F1">
        <w:rPr>
          <w:lang w:val="en-US"/>
        </w:rPr>
        <w:t xml:space="preserve">percentile </w:t>
      </w:r>
      <w:r>
        <w:rPr>
          <w:lang w:val="en-US"/>
        </w:rPr>
        <w:t xml:space="preserve">is 20% </w:t>
      </w:r>
      <w:r w:rsidR="004578F1">
        <w:rPr>
          <w:lang w:val="en-US"/>
        </w:rPr>
        <w:t>and needs improvement of coexisting simulation assumption to reduce the outage percentile.</w:t>
      </w:r>
      <w:bookmarkEnd w:id="23"/>
    </w:p>
    <w:p w14:paraId="5E0094DD" w14:textId="499C17EB" w:rsidR="004578F1" w:rsidRPr="00F04D90" w:rsidRDefault="001929E5" w:rsidP="004B43FF">
      <w:pPr>
        <w:pStyle w:val="Proposal"/>
        <w:rPr>
          <w:lang w:val="en-US"/>
        </w:rPr>
      </w:pPr>
      <w:bookmarkStart w:id="24" w:name="_Ref179208587"/>
      <w:r>
        <w:rPr>
          <w:lang w:val="en-US"/>
        </w:rPr>
        <w:t xml:space="preserve">RAN4 </w:t>
      </w:r>
      <w:r w:rsidR="001F7AB7">
        <w:rPr>
          <w:lang w:val="en-US"/>
        </w:rPr>
        <w:t xml:space="preserve">study the R2D </w:t>
      </w:r>
      <w:r w:rsidR="00ED2CA2">
        <w:rPr>
          <w:lang w:val="en-US"/>
        </w:rPr>
        <w:t>SINR modeling</w:t>
      </w:r>
      <w:r w:rsidR="00C32767">
        <w:rPr>
          <w:lang w:val="en-US"/>
        </w:rPr>
        <w:t xml:space="preserve"> in future meeting.</w:t>
      </w:r>
      <w:bookmarkEnd w:id="24"/>
    </w:p>
    <w:p w14:paraId="35E89EA3" w14:textId="4F64938A" w:rsidR="00BB423F" w:rsidRDefault="00F16117" w:rsidP="00D10A38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8250" behindDoc="0" locked="0" layoutInCell="1" allowOverlap="1" wp14:anchorId="0BD74B12" wp14:editId="0D0F43DB">
                <wp:simplePos x="0" y="0"/>
                <wp:positionH relativeFrom="column">
                  <wp:posOffset>2425065</wp:posOffset>
                </wp:positionH>
                <wp:positionV relativeFrom="paragraph">
                  <wp:posOffset>2719705</wp:posOffset>
                </wp:positionV>
                <wp:extent cx="1063625" cy="317500"/>
                <wp:effectExtent l="0" t="0" r="22225" b="25400"/>
                <wp:wrapNone/>
                <wp:docPr id="133970556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3625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52A6EA" w14:textId="39782170" w:rsidR="003E115E" w:rsidRDefault="00F16117">
                            <w:r>
                              <w:t xml:space="preserve">20 </w:t>
                            </w:r>
                            <w:r w:rsidR="003E115E">
                              <w:t xml:space="preserve">% </w:t>
                            </w:r>
                            <w:r w:rsidR="00A81A72">
                              <w:t>percentile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D74B1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90.95pt;margin-top:214.15pt;width:83.75pt;height:25pt;z-index:25165825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lMYDwIAAB8EAAAOAAAAZHJzL2Uyb0RvYy54bWysU9tu2zAMfR+wfxD0vthJk7Q14hRdugwD&#10;ugvQ7gNoWY6FyaImKbGzrx+lpGnQDX0Y5gdBNKnDw0NycTN0mu2k8wpNycejnDNpBNbKbEr+/XH9&#10;7oozH8DUoNHIku+l5zfLt28WvS3kBFvUtXSMQIwvelvyNgRbZJkXrezAj9BKQ84GXQeBTLfJagc9&#10;oXc6m+T5POvR1dahkN7T37uDky8TftNIEb42jZeB6ZITt5BOl84qntlyAcXGgW2VONKAf2DRgTKU&#10;9AR1BwHY1qk/oDolHHpswkhgl2HTKCFTDVTNOH9RzUMLVqZaSBxvTzL5/wcrvuwe7DfHwvAeB2pg&#10;KsLbexQ/PDO4asFs5K1z2LcSako8jpJlvfXF8WmU2hc+glT9Z6ypybANmICGxnVRFaqTETo1YH8S&#10;XQ6BiZgyn1/MJzPOBPkuxpezPHUlg+LptXU+fJTYsXgpuaOmJnTY3fsQ2UDxFBKTedSqXiutk+E2&#10;1Uo7tgMagHX6UgEvwrRhfcmvZ8TjdYg8fX+D6FSgSdaqK/nVKQiKKNsHU6c5C6D04U6UtTnqGKU7&#10;iBiGaqDAqGeF9Z4UdXiYWNowurTofnHW07SW3P/cgpOc6U+GunI9nk7jeCdjOruckOHOPdW5B4wg&#10;qJIHzg7XVUgrEUs3eEvda1QS9pnJkStNYdL7uDFxzM/tFPW818vfAAAA//8DAFBLAwQUAAYACAAA&#10;ACEA0M0FTeEAAAALAQAADwAAAGRycy9kb3ducmV2LnhtbEyPy07DMBBF90j8gzVIbFDrtAltEuJU&#10;CAlEd9Ai2LrxNInwI9huGv6eYQXLuXN050y1mYxmI/rQOytgMU+AoW2c6m0r4G3/OMuBhSitktpZ&#10;FPCNATb15UUlS+XO9hXHXWwZldhQSgFdjEPJeWg6NDLM3YCWdkfnjYw0+pYrL89UbjRfJsmKG9lb&#10;utDJAR86bD53JyMgz57Hj7BNX96b1VEX8WY9Pn15Ia6vpvs7YBGn+AfDrz6pQ01OB3eyKjAtIM0X&#10;BaECsmWeAiPiNisyYAdK1pTwuuL/f6h/AAAA//8DAFBLAQItABQABgAIAAAAIQC2gziS/gAAAOEB&#10;AAATAAAAAAAAAAAAAAAAAAAAAABbQ29udGVudF9UeXBlc10ueG1sUEsBAi0AFAAGAAgAAAAhADj9&#10;If/WAAAAlAEAAAsAAAAAAAAAAAAAAAAALwEAAF9yZWxzLy5yZWxzUEsBAi0AFAAGAAgAAAAhALfG&#10;UxgPAgAAHwQAAA4AAAAAAAAAAAAAAAAALgIAAGRycy9lMm9Eb2MueG1sUEsBAi0AFAAGAAgAAAAh&#10;ANDNBU3hAAAACwEAAA8AAAAAAAAAAAAAAAAAaQQAAGRycy9kb3ducmV2LnhtbFBLBQYAAAAABAAE&#10;APMAAAB3BQAAAAA=&#10;">
                <v:textbox>
                  <w:txbxContent>
                    <w:p w14:paraId="4952A6EA" w14:textId="39782170" w:rsidR="003E115E" w:rsidRDefault="00F16117">
                      <w:r>
                        <w:t xml:space="preserve">20 </w:t>
                      </w:r>
                      <w:r w:rsidR="003E115E">
                        <w:t xml:space="preserve">% </w:t>
                      </w:r>
                      <w:r w:rsidR="00A81A72">
                        <w:t>percentile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41F42A28" wp14:editId="13407B12">
                <wp:simplePos x="0" y="0"/>
                <wp:positionH relativeFrom="column">
                  <wp:posOffset>2261235</wp:posOffset>
                </wp:positionH>
                <wp:positionV relativeFrom="paragraph">
                  <wp:posOffset>2834640</wp:posOffset>
                </wp:positionV>
                <wp:extent cx="114300" cy="104775"/>
                <wp:effectExtent l="0" t="0" r="19050" b="28575"/>
                <wp:wrapNone/>
                <wp:docPr id="604043892" name="Ov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047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 xmlns:w16du="http://schemas.microsoft.com/office/word/2023/wordml/word16du">
            <w:pict w14:anchorId="1F6EE0DA">
              <v:oval id="Oval 12" style="position:absolute;margin-left:178.05pt;margin-top:223.2pt;width:9pt;height:8.25pt;z-index:2516582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#4472c4 [3204]" strokecolor="#09101d [484]" strokeweight="1pt" w14:anchorId="37D35BE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+KtXAIAABUFAAAOAAAAZHJzL2Uyb0RvYy54bWysVMFu2zAMvQ/YPwi6r7azdN2COkXQosOA&#10;og3WDj2rslQLkEWNUuJkXz9KdpxiLXYYdpElkXwknx91frHrLNsqDAZczauTkjPlJDTGPdf8x8P1&#10;h8+chShcIyw4VfO9Cvxi+f7dee8XagYt2EYhIxAXFr2veRujXxRFkK3qRDgBrxwZNWAnIh3xuWhQ&#10;9ITe2WJWlp+KHrDxCFKFQLdXg5EvM77WSsY7rYOKzNacaot5xbw+pbVYnovFMwrfGjmWIf6hik4Y&#10;R0knqCsRBdugeQXVGYkQQMcTCV0BWhupcg/UTVX+0c19K7zKvRA5wU80hf8HK2+3936NREPvwyLQ&#10;NnWx09ilL9XHdpms/USW2kUm6bKq5h9LolSSqSrnZ2enicziGOwxxK8KOpY2NVfWGh9SO2Ihtjch&#10;Dt4HLwo9VpB3cW9Vcrbuu9LMNJRzlqOzONSlRbYV9FuFlMrFajC1olHDdXVaUnlDkikiF5gBE7I2&#10;1k7YI0AS3mvsAWb0T6Eqa2sKLv9W2BA8ReTM4OIU3BkH+BaApa7GzIP/gaSBmsTSEzT7NTKEQdnB&#10;y2tDdN+IENcCScr0h2g84x0t2kJfcxh3nLWAv966T/6kMLJy1tNo1Dz83AhUnNlvjrT3pZrP0yzl&#10;w/z0bEYHfGl5emlxm+4S6DdV9BB4mbfJP9rDViN0jzTFq5SVTMJJyl1zGfFwuIzDyNI7INVqld1o&#10;fryIN+7eywSeWE1aetg9CvSj5iKJ9RYOY/RKd4NvinSw2kTQJovyyOvIN81eFs74TqThfnnOXsfX&#10;bPkbAAD//wMAUEsDBBQABgAIAAAAIQC+5AZ04QAAAAsBAAAPAAAAZHJzL2Rvd25yZXYueG1sTI/L&#10;TsMwEEX3SPyDNUhsEHXahrQNcSqE1B0bGtRu3XhIosQPbKcNfD3DqiznztGdM8V20gM7ow+dNQLm&#10;swQYmtqqzjQCPqrd4xpYiNIoOViDAr4xwLa8vSlkruzFvON5HxtGJSbkUkAbo8s5D3WLWoaZdWho&#10;92m9lpFG33Dl5YXK9cAXSZJxLTtDF1rp8LXFut+PWsC6fxjdzk+H+NNVlXv7OvTHlRbi/m56eQYW&#10;cYpXGP70SR1KcjrZ0ajABgHLp2xOqIA0zVJgRCxXKSUnSrLFBnhZ8P8/lL8AAAD//wMAUEsBAi0A&#10;FAAGAAgAAAAhALaDOJL+AAAA4QEAABMAAAAAAAAAAAAAAAAAAAAAAFtDb250ZW50X1R5cGVzXS54&#10;bWxQSwECLQAUAAYACAAAACEAOP0h/9YAAACUAQAACwAAAAAAAAAAAAAAAAAvAQAAX3JlbHMvLnJl&#10;bHNQSwECLQAUAAYACAAAACEAMEPirVwCAAAVBQAADgAAAAAAAAAAAAAAAAAuAgAAZHJzL2Uyb0Rv&#10;Yy54bWxQSwECLQAUAAYACAAAACEAvuQGdOEAAAALAQAADwAAAAAAAAAAAAAAAAC2BAAAZHJzL2Rv&#10;d25yZXYueG1sUEsFBgAAAAAEAAQA8wAAAMQFAAAAAA==&#10;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451B596D" wp14:editId="50E6EFB3">
                <wp:simplePos x="0" y="0"/>
                <wp:positionH relativeFrom="column">
                  <wp:posOffset>2317115</wp:posOffset>
                </wp:positionH>
                <wp:positionV relativeFrom="paragraph">
                  <wp:posOffset>2334259</wp:posOffset>
                </wp:positionV>
                <wp:extent cx="12700" cy="1206500"/>
                <wp:effectExtent l="0" t="0" r="25400" b="12700"/>
                <wp:wrapNone/>
                <wp:docPr id="1740982972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700" cy="12065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 xmlns:w16du="http://schemas.microsoft.com/office/word/2023/wordml/word16du">
            <w:pict w14:anchorId="21909871">
              <v:line id="Straight Connector 13" style="position:absolute;flip:x y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4472c4 [3204]" strokeweight=".5pt" from="182.45pt,183.8pt" to="183.45pt,278.8pt" w14:anchorId="13E44B0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ZfFlqQEAAKwDAAAOAAAAZHJzL2Uyb0RvYy54bWysU01r3DAQvRf6H4TuXdsLTYpZbw4JSQ8l&#10;CW3TuyKP1gJ9Ialr77/vaLzrlDYQEnIRI8+8N/OexpuLyRq2h5i0dx1vVjVn4KTvtdt1/OHn9acv&#10;nKUsXC+Md9DxAyR+sf34YTOGFtZ+8KaHyJDEpXYMHR9yDm1VJTmAFWnlAzhMKh+tyHiNu6qPYkR2&#10;a6p1XZ9Vo499iF5CSvj1ak7yLfErBTLfKZUgM9NxnC3TGel8LGe13Yh2F0UYtDyOId4whRXaYdOF&#10;6kpkwX5H/R+V1TL65FVeSW8rr5SWQBpQTVP/o+bHIAKQFjQnhcWm9H608nZ/6e4j2jCG1KZwH4uK&#10;SUXLlNHhK74pp+hXiUoOZ2YTGXhYDIQpM4kfm/V5jS5LzDTr+uwzXpC5mgkLOMSUb8BbVoKOG+2K&#10;PtGK/beU59JTCeKeRqIoHwyUYuO+g2K6Lw0JTdsClyayvcB3FlKCy82xNVUXmNLGLMD6ZeCxvkCB&#10;Nuk14AVBnb3LC9hq5+Nz3fN0GlnN9ScHZt3FgkffH+ixyBpcCTL3uL5l5/6+E/zpJ9v+AQAA//8D&#10;AFBLAwQUAAYACAAAACEAw08baeIAAAALAQAADwAAAGRycy9kb3ducmV2LnhtbEyPQU/DMAyF70j8&#10;h8hIXBBLx1g3StMJJnYZB2CAds0a01ZrnKjJuvLv553gZr/39Pw5Xwy2FT12oXGkYDxKQCCVzjRU&#10;Kfj6XN3OQYSoyejWESr4xQCL4vIi15lxR/rAfhMrwSUUMq2gjtFnUoayRqvDyHkk9n5cZ3Xktauk&#10;6fSRy20r75IklVY3xBdq7XFZY7nfHKyC1fp79vqyX77P+/XN9nn85r3ceqWur4anRxARh/gXhjM+&#10;o0PBTDt3IBNEq2CS3j9w9DzMUhCcmKQpKzsF0ykrssjl/x+KEwAAAP//AwBQSwECLQAUAAYACAAA&#10;ACEAtoM4kv4AAADhAQAAEwAAAAAAAAAAAAAAAAAAAAAAW0NvbnRlbnRfVHlwZXNdLnhtbFBLAQIt&#10;ABQABgAIAAAAIQA4/SH/1gAAAJQBAAALAAAAAAAAAAAAAAAAAC8BAABfcmVscy8ucmVsc1BLAQIt&#10;ABQABgAIAAAAIQA/ZfFlqQEAAKwDAAAOAAAAAAAAAAAAAAAAAC4CAABkcnMvZTJvRG9jLnhtbFBL&#10;AQItABQABgAIAAAAIQDDTxtp4gAAAAsBAAAPAAAAAAAAAAAAAAAAAAMEAABkcnMvZG93bnJldi54&#10;bWxQSwUGAAAAAAQABADzAAAAEgUAAAAA&#10;">
                <v:stroke joinstyle="miter"/>
              </v:line>
            </w:pict>
          </mc:Fallback>
        </mc:AlternateContent>
      </w:r>
      <w:r w:rsidR="00345053">
        <w:rPr>
          <w:noProof/>
        </w:rPr>
        <mc:AlternateContent>
          <mc:Choice Requires="wps">
            <w:drawing>
              <wp:anchor distT="45720" distB="45720" distL="114300" distR="114300" simplePos="0" relativeHeight="251658249" behindDoc="0" locked="0" layoutInCell="1" allowOverlap="1" wp14:anchorId="53FD70B2" wp14:editId="603BBD32">
                <wp:simplePos x="0" y="0"/>
                <wp:positionH relativeFrom="column">
                  <wp:posOffset>1082040</wp:posOffset>
                </wp:positionH>
                <wp:positionV relativeFrom="paragraph">
                  <wp:posOffset>2094230</wp:posOffset>
                </wp:positionV>
                <wp:extent cx="1063625" cy="317500"/>
                <wp:effectExtent l="0" t="0" r="22225" b="2540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3625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1A0AC" w14:textId="079C56BB" w:rsidR="002F0324" w:rsidRDefault="00F16117">
                            <w:r>
                              <w:t>39</w:t>
                            </w:r>
                            <w:r w:rsidR="003E115E">
                              <w:t xml:space="preserve">% </w:t>
                            </w:r>
                            <w:r w:rsidR="00A81A72">
                              <w:t>percentile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FD70B2" id="_x0000_s1027" type="#_x0000_t202" style="position:absolute;margin-left:85.2pt;margin-top:164.9pt;width:83.75pt;height:25pt;z-index:25165824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GuVEQIAACYEAAAOAAAAZHJzL2Uyb0RvYy54bWysU9tu2zAMfR+wfxD0vthJk7Q14hRdugwD&#10;ugvQ7QNkWY6FyaJGKbG7rx+luGnQDXsY5gdBNKlD8vBwdTN0hh0Ueg225NNJzpmyEmptdyX/9nX7&#10;5oozH4SthQGrSv6oPL9Zv3616l2hZtCCqRUyArG+6F3J2xBckWVetqoTfgJOWXI2gJ0IZOIuq1H0&#10;hN6ZbJbny6wHrB2CVN7T37ujk68TftMoGT43jVeBmZJTbSGdmM4qntl6JYodCtdqOZYh/qGKTmhL&#10;SU9QdyIItkf9G1SnJYKHJkwkdBk0jZYq9UDdTPMX3Ty0wqnUC5Hj3Ykm//9g5afDg/uCLAxvYaAB&#10;pia8uwf53TMLm1bYnbpFhL5VoqbE00hZ1jtfjE8j1b7wEaTqP0JNQxb7AAloaLCLrFCfjNBpAI8n&#10;0tUQmIwp8+XFcrbgTJLvYnq5yNNUMlE8vXbow3sFHYuXkiMNNaGLw70PsRpRPIXEZB6MrrfamGTg&#10;rtoYZAdBAtimLzXwIsxY1pf8ekF1/B0iT9+fIDodSMlGdyW/OgWJItL2ztZJZ0Foc7xTycaOPEbq&#10;jiSGoRqYrkeSI60V1I9ELMJRuLRodGkBf3LWk2hL7n/sBSrOzAdLw7mezudR5cmYLy5nZOC5pzr3&#10;CCsJquSBs+N1E9JmRAYs3NIQG534fa5kLJnEmGgfFyeq/dxOUc/rvf4FAAD//wMAUEsDBBQABgAI&#10;AAAAIQAGdl+J4AAAAAsBAAAPAAAAZHJzL2Rvd25yZXYueG1sTI9BT8MwDIXvSPyHyEhcEEtZp3Ut&#10;TSeEBILbGNO4Zo3XViROabKu/HvMCW5+9tPz98r15KwYcQidJwV3swQEUu1NR42C3fvT7QpEiJqM&#10;tp5QwTcGWFeXF6UujD/TG47b2AgOoVBoBW2MfSFlqFt0Osx8j8S3ox+cjiyHRppBnzncWTlPkqV0&#10;uiP+0OoeH1usP7cnp2C1eBk/wmu62dfLo83jTTY+fw1KXV9ND/cgIk7xzwy/+IwOFTMd/IlMEJZ1&#10;lizYqiCd59yBHWma5SAOPGS8kVUp/3eofgAAAP//AwBQSwECLQAUAAYACAAAACEAtoM4kv4AAADh&#10;AQAAEwAAAAAAAAAAAAAAAAAAAAAAW0NvbnRlbnRfVHlwZXNdLnhtbFBLAQItABQABgAIAAAAIQA4&#10;/SH/1gAAAJQBAAALAAAAAAAAAAAAAAAAAC8BAABfcmVscy8ucmVsc1BLAQItABQABgAIAAAAIQDA&#10;1GuVEQIAACYEAAAOAAAAAAAAAAAAAAAAAC4CAABkcnMvZTJvRG9jLnhtbFBLAQItABQABgAIAAAA&#10;IQAGdl+J4AAAAAsBAAAPAAAAAAAAAAAAAAAAAGsEAABkcnMvZG93bnJldi54bWxQSwUGAAAAAAQA&#10;BADzAAAAeAUAAAAA&#10;">
                <v:textbox>
                  <w:txbxContent>
                    <w:p w14:paraId="2501A0AC" w14:textId="079C56BB" w:rsidR="002F0324" w:rsidRDefault="00F16117">
                      <w:r>
                        <w:t>39</w:t>
                      </w:r>
                      <w:r w:rsidR="003E115E">
                        <w:t xml:space="preserve">% </w:t>
                      </w:r>
                      <w:r w:rsidR="00A81A72">
                        <w:t>percentile</w:t>
                      </w:r>
                    </w:p>
                  </w:txbxContent>
                </v:textbox>
              </v:shape>
            </w:pict>
          </mc:Fallback>
        </mc:AlternateContent>
      </w:r>
      <w:r w:rsidR="00345053"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43D53425" wp14:editId="61D62FCB">
                <wp:simplePos x="0" y="0"/>
                <wp:positionH relativeFrom="column">
                  <wp:posOffset>2252345</wp:posOffset>
                </wp:positionH>
                <wp:positionV relativeFrom="paragraph">
                  <wp:posOffset>2226310</wp:posOffset>
                </wp:positionV>
                <wp:extent cx="114300" cy="104775"/>
                <wp:effectExtent l="0" t="0" r="19050" b="28575"/>
                <wp:wrapNone/>
                <wp:docPr id="1244318472" name="Ov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047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 xmlns:w16du="http://schemas.microsoft.com/office/word/2023/wordml/word16du">
            <w:pict w14:anchorId="0A77E75F">
              <v:oval id="Oval 12" style="position:absolute;margin-left:177.35pt;margin-top:175.3pt;width:9pt;height:8.25pt;z-index:251658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red" strokecolor="#09101d [484]" strokeweight="1pt" w14:anchorId="29B7E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g47cgIAAEkFAAAOAAAAZHJzL2Uyb0RvYy54bWysVN9v2yAQfp+0/wHxvtrO0nWL4lRRq0yT&#10;qjZaOvWZYIiRMMeAxMn++h3Ycay12sM0P+CDu/vuB98xvz02mhyE8wpMSYurnBJhOFTK7Er643n1&#10;4TMlPjBTMQ1GlPQkPL1dvH83b+1MTKAGXQlHEMT4WWtLWodgZ1nmeS0a5q/ACoNKCa5hAbdul1WO&#10;tYje6GyS55+yFlxlHXDhPZ7ed0q6SPhSCh6epPQiEF1SzC2k1aV1G9dsMWeznWO2VrxPg/1DFg1T&#10;BoMOUPcsMLJ36hVUo7gDDzJccWgykFJxkWrAaor8j2o2NbMi1YLN8XZok/9/sPzxsLFrh21orZ95&#10;FGMVR+ma+Mf8yDE16zQ0SxwD4XhYFNOPObaUo6rIpzc317GZ2cXZOh++CmhIFEoqtFbWx3LYjB0e&#10;fOisz1bx2INW1UppnTZut73TjhwYXt1qlePXBxiZZZeskxROWkRnbb4LSVSFeU5SxEQoMeAxzoUJ&#10;RaeqWSW6MMX1KEqkYPRIRSXAiCwxvQG7BzhbdiBn7K6+3j66isTHwTn/W2Kd8+CRIoMJg3OjDLi3&#10;ADRW1Ufu7DH9UWuiuIXqtHbEQTcN3vKVwit6YD6smUP6463iSIcnXKSGtqTQS5TU4H69dR7tkZWo&#10;paTFcSqp/7lnTlCivxnk65diOo3zlzbT65sJbtxYsx1rzL65A7z2Ah8Py5MY7YM+i9JB84KTv4xR&#10;UcUMx9gl5cGdN3ehG3N8O7hYLpMZzpxl4cFsLI/gsauRf8/HF+Zsz9OABH+E8+i94mpnGz0NLPcB&#10;pEpEvvS17zfOayJO/7bEB2G8T1aXF3DxGwAA//8DAFBLAwQUAAYACAAAACEAnRCZY+EAAAALAQAA&#10;DwAAAGRycy9kb3ducmV2LnhtbEyPzU7DMBCE70i8g7VIXCrqtClJCXEqfk8gpBYQHN14SSLidWS7&#10;bXh7tie4ze6MZr8tV6PtxR596BwpmE0TEEi1Mx01Ct5eHy+WIELUZHTvCBX8YIBVdXpS6sK4A61x&#10;v4mN4BIKhVbQxjgUUoa6RavD1A1I7H05b3Xk0TfSeH3gctvLeZJk0uqO+EKrB7xrsf7e7KyCyWeX&#10;Xn34Bd2Pcfn88tCvnybvt0qdn4031yAijvEvDEd8RoeKmbZuRyaIXkF6ucg5ehRJBoITaT7nzZZF&#10;ls9AVqX8/0P1CwAA//8DAFBLAQItABQABgAIAAAAIQC2gziS/gAAAOEBAAATAAAAAAAAAAAAAAAA&#10;AAAAAABbQ29udGVudF9UeXBlc10ueG1sUEsBAi0AFAAGAAgAAAAhADj9If/WAAAAlAEAAAsAAAAA&#10;AAAAAAAAAAAALwEAAF9yZWxzLy5yZWxzUEsBAi0AFAAGAAgAAAAhAMZeDjtyAgAASQUAAA4AAAAA&#10;AAAAAAAAAAAALgIAAGRycy9lMm9Eb2MueG1sUEsBAi0AFAAGAAgAAAAhAJ0QmWPhAAAACwEAAA8A&#10;AAAAAAAAAAAAAAAAzAQAAGRycy9kb3ducmV2LnhtbFBLBQYAAAAABAAEAPMAAADaBQAAAAA=&#10;">
                <v:stroke joinstyle="miter"/>
              </v:oval>
            </w:pict>
          </mc:Fallback>
        </mc:AlternateContent>
      </w:r>
      <w:r w:rsidR="00737544">
        <w:t> </w:t>
      </w:r>
      <w:r w:rsidR="001F7D50" w:rsidRPr="001F7D50">
        <w:rPr>
          <w:noProof/>
        </w:rPr>
        <w:drawing>
          <wp:inline distT="0" distB="0" distL="0" distR="0" wp14:anchorId="5AD38A35" wp14:editId="0069FACF">
            <wp:extent cx="5334000" cy="3998976"/>
            <wp:effectExtent l="0" t="0" r="0" b="1905"/>
            <wp:docPr id="3" name="Picture 2" descr="sin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sinr.png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3998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4F75">
        <w:t> </w:t>
      </w:r>
    </w:p>
    <w:p w14:paraId="042EEA22" w14:textId="04313F38" w:rsidR="00584F75" w:rsidRDefault="00584F75" w:rsidP="00584F75">
      <w:pPr>
        <w:pStyle w:val="Caption"/>
      </w:pPr>
      <w:bookmarkStart w:id="25" w:name="_Ref17884679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951DD">
        <w:rPr>
          <w:noProof/>
        </w:rPr>
        <w:t>8</w:t>
      </w:r>
      <w:r>
        <w:fldChar w:fldCharType="end"/>
      </w:r>
      <w:bookmarkEnd w:id="25"/>
      <w:r>
        <w:t>: CDF for</w:t>
      </w:r>
      <w:r w:rsidR="00794403">
        <w:t xml:space="preserve"> </w:t>
      </w:r>
      <w:r w:rsidR="00794403" w:rsidRPr="00794403">
        <w:t>Scenario 1-1, legacy UE only outdoor:  NR DL (BS) --&gt; Device​</w:t>
      </w:r>
    </w:p>
    <w:p w14:paraId="3E3CD8AA" w14:textId="77777777" w:rsidR="0030559F" w:rsidRDefault="0030559F" w:rsidP="0030559F"/>
    <w:p w14:paraId="7D9D0F1B" w14:textId="1BD2DF55" w:rsidR="00333B6C" w:rsidRDefault="00333B6C" w:rsidP="0030559F">
      <w:r w:rsidRPr="00333B6C">
        <w:rPr>
          <w:noProof/>
        </w:rPr>
        <w:drawing>
          <wp:inline distT="0" distB="0" distL="0" distR="0" wp14:anchorId="03CE7A8D" wp14:editId="23402F51">
            <wp:extent cx="5334000" cy="4000500"/>
            <wp:effectExtent l="0" t="0" r="0" b="0"/>
            <wp:docPr id="8512563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256355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2C9AD" w14:textId="6981B36B" w:rsidR="00333B6C" w:rsidRDefault="000E4C5C" w:rsidP="000E4C5C">
      <w:pPr>
        <w:pStyle w:val="Caption"/>
      </w:pPr>
      <w:bookmarkStart w:id="26" w:name="_Ref17894790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951DD">
        <w:rPr>
          <w:noProof/>
        </w:rPr>
        <w:t>9</w:t>
      </w:r>
      <w:r>
        <w:fldChar w:fldCharType="end"/>
      </w:r>
      <w:bookmarkEnd w:id="26"/>
      <w:r w:rsidR="00B3123C">
        <w:t xml:space="preserve">: </w:t>
      </w:r>
      <w:r w:rsidR="00CF01C0">
        <w:t>S</w:t>
      </w:r>
      <w:r w:rsidR="003707C3">
        <w:t>napshot</w:t>
      </w:r>
      <w:r w:rsidR="00126660">
        <w:t xml:space="preserve"> of the </w:t>
      </w:r>
      <w:proofErr w:type="spellStart"/>
      <w:r w:rsidR="00126660">
        <w:t>AIoT</w:t>
      </w:r>
      <w:proofErr w:type="spellEnd"/>
      <w:r w:rsidR="00126660">
        <w:t xml:space="preserve"> system</w:t>
      </w:r>
      <w:r w:rsidR="00B018AA">
        <w:t xml:space="preserve"> </w:t>
      </w:r>
      <w:proofErr w:type="gramStart"/>
      <w:r w:rsidR="00B018AA">
        <w:t>(</w:t>
      </w:r>
      <w:r w:rsidR="00126660">
        <w:t xml:space="preserve"> </w:t>
      </w:r>
      <w:r w:rsidR="0006163F">
        <w:t>Red</w:t>
      </w:r>
      <w:proofErr w:type="gramEnd"/>
      <w:r w:rsidR="0006163F">
        <w:t xml:space="preserve"> triangles are </w:t>
      </w:r>
      <w:r w:rsidR="008E60D4">
        <w:t xml:space="preserve">active </w:t>
      </w:r>
      <w:proofErr w:type="spellStart"/>
      <w:r w:rsidR="0006163F">
        <w:t>AIoT</w:t>
      </w:r>
      <w:proofErr w:type="spellEnd"/>
      <w:r w:rsidR="0006163F">
        <w:t xml:space="preserve"> readers, blue dots are </w:t>
      </w:r>
      <w:proofErr w:type="spellStart"/>
      <w:r w:rsidR="00F728E3">
        <w:t>AIoT</w:t>
      </w:r>
      <w:proofErr w:type="spellEnd"/>
      <w:r w:rsidR="00F728E3">
        <w:t xml:space="preserve"> devices </w:t>
      </w:r>
      <w:r w:rsidR="005F5709">
        <w:t xml:space="preserve">with </w:t>
      </w:r>
      <w:r w:rsidR="00F24FF1">
        <w:t xml:space="preserve">Rx power &gt;-36 dBm, yellow dots are </w:t>
      </w:r>
      <w:proofErr w:type="spellStart"/>
      <w:r w:rsidR="00DA6A6F">
        <w:t>AIoT</w:t>
      </w:r>
      <w:proofErr w:type="spellEnd"/>
      <w:r w:rsidR="00DA6A6F">
        <w:t xml:space="preserve"> devices </w:t>
      </w:r>
      <w:r w:rsidR="008E60D4">
        <w:t>not served for this specific combination of reader activation.</w:t>
      </w:r>
      <w:r w:rsidR="00CF01C0">
        <w:t>)</w:t>
      </w:r>
      <w:r w:rsidR="008E60D4">
        <w:t xml:space="preserve"> </w:t>
      </w:r>
    </w:p>
    <w:p w14:paraId="5268B790" w14:textId="245B1A64" w:rsidR="001951DD" w:rsidRDefault="001951DD" w:rsidP="001951DD">
      <w:r w:rsidRPr="001951DD">
        <w:rPr>
          <w:noProof/>
        </w:rPr>
        <w:lastRenderedPageBreak/>
        <w:drawing>
          <wp:inline distT="0" distB="0" distL="0" distR="0" wp14:anchorId="561044B8" wp14:editId="4929313E">
            <wp:extent cx="5334000" cy="3998976"/>
            <wp:effectExtent l="0" t="0" r="0" b="1905"/>
            <wp:docPr id="2147051288" name="Picture 2" descr="sin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sinr.png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3998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4784C" w14:textId="5769FEA8" w:rsidR="001951DD" w:rsidRPr="005445F4" w:rsidRDefault="001951DD" w:rsidP="001951DD">
      <w:pPr>
        <w:pStyle w:val="Caption"/>
      </w:pPr>
      <w:bookmarkStart w:id="27" w:name="_Ref178933019"/>
      <w:bookmarkStart w:id="28" w:name="_Ref17893301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10</w:t>
      </w:r>
      <w:r>
        <w:fldChar w:fldCharType="end"/>
      </w:r>
      <w:bookmarkEnd w:id="27"/>
      <w:r>
        <w:t xml:space="preserve">: </w:t>
      </w:r>
      <w:r w:rsidR="00EF4F69">
        <w:t xml:space="preserve">Scenario 1-1 with only one reader active in </w:t>
      </w:r>
      <w:r w:rsidR="007D41FD">
        <w:t>the building</w:t>
      </w:r>
      <w:bookmarkEnd w:id="28"/>
    </w:p>
    <w:p w14:paraId="57022FC3" w14:textId="77777777" w:rsidR="00E2572C" w:rsidRPr="00F102E6" w:rsidRDefault="00E2572C" w:rsidP="00E2572C">
      <w:pPr>
        <w:pStyle w:val="Heading1"/>
      </w:pPr>
      <w:r w:rsidRPr="00F102E6">
        <w:t>Conclusions</w:t>
      </w:r>
    </w:p>
    <w:p w14:paraId="09EF2AA1" w14:textId="7F4EDE46" w:rsidR="00034B6B" w:rsidRDefault="00422025" w:rsidP="009F5C86">
      <w:r w:rsidRPr="00F102E6">
        <w:t>In this contribution</w:t>
      </w:r>
      <w:r w:rsidR="00760997" w:rsidRPr="00F102E6">
        <w:t xml:space="preserve">, </w:t>
      </w:r>
      <w:r w:rsidR="00BF17AA" w:rsidRPr="00F102E6">
        <w:t xml:space="preserve">we present our view on </w:t>
      </w:r>
      <w:r w:rsidR="000E5643">
        <w:t xml:space="preserve">the </w:t>
      </w:r>
      <w:r w:rsidR="00BA094A">
        <w:t xml:space="preserve">coexisting simulation </w:t>
      </w:r>
      <w:r w:rsidR="00760997" w:rsidRPr="00F102E6">
        <w:t>with below proposal</w:t>
      </w:r>
      <w:r w:rsidR="00165C4A">
        <w:t xml:space="preserve"> and observation</w:t>
      </w:r>
      <w:r w:rsidR="00760997" w:rsidRPr="00F102E6">
        <w:t>:</w:t>
      </w:r>
    </w:p>
    <w:p w14:paraId="14812FDD" w14:textId="2ED71525" w:rsidR="00D404C5" w:rsidRDefault="0028664B" w:rsidP="009F5C86">
      <w:r>
        <w:t xml:space="preserve"> </w:t>
      </w:r>
      <w:r w:rsidR="00156BFA">
        <w:fldChar w:fldCharType="begin"/>
      </w:r>
      <w:r w:rsidR="00156BFA">
        <w:instrText xml:space="preserve"> REF _Ref178851799 \n \h </w:instrText>
      </w:r>
      <w:r w:rsidR="00156BFA">
        <w:fldChar w:fldCharType="separate"/>
      </w:r>
      <w:r w:rsidR="00284575">
        <w:t>Proposal-1:</w:t>
      </w:r>
      <w:r w:rsidR="00156BFA">
        <w:fldChar w:fldCharType="end"/>
      </w:r>
      <w:r w:rsidR="00156BFA">
        <w:t xml:space="preserve"> </w:t>
      </w:r>
      <w:r w:rsidR="00156BFA">
        <w:fldChar w:fldCharType="begin"/>
      </w:r>
      <w:r w:rsidR="00156BFA">
        <w:instrText xml:space="preserve"> REF _Ref178851799 \h </w:instrText>
      </w:r>
      <w:r w:rsidR="00156BFA">
        <w:fldChar w:fldCharType="separate"/>
      </w:r>
      <w:r w:rsidR="00284575">
        <w:rPr>
          <w:lang w:eastAsia="zh-CN"/>
        </w:rPr>
        <w:t xml:space="preserve">The </w:t>
      </w:r>
      <w:proofErr w:type="spellStart"/>
      <w:r w:rsidR="00284575">
        <w:rPr>
          <w:lang w:eastAsia="zh-CN"/>
        </w:rPr>
        <w:t>inband</w:t>
      </w:r>
      <w:proofErr w:type="spellEnd"/>
      <w:r w:rsidR="00284575">
        <w:rPr>
          <w:lang w:eastAsia="zh-CN"/>
        </w:rPr>
        <w:t xml:space="preserve"> leakage from </w:t>
      </w:r>
      <w:proofErr w:type="spellStart"/>
      <w:r w:rsidR="00284575">
        <w:rPr>
          <w:lang w:eastAsia="zh-CN"/>
        </w:rPr>
        <w:t>iFFT</w:t>
      </w:r>
      <w:proofErr w:type="spellEnd"/>
      <w:r w:rsidR="00284575">
        <w:rPr>
          <w:lang w:eastAsia="zh-CN"/>
        </w:rPr>
        <w:t xml:space="preserve"> modulation should be 15 dB considering additional RF impairment</w:t>
      </w:r>
      <w:r w:rsidR="00156BFA">
        <w:fldChar w:fldCharType="end"/>
      </w:r>
    </w:p>
    <w:p w14:paraId="79B52051" w14:textId="7ECE952B" w:rsidR="00156BFA" w:rsidRDefault="00156BFA" w:rsidP="009F5C86">
      <w:r>
        <w:fldChar w:fldCharType="begin"/>
      </w:r>
      <w:r>
        <w:instrText xml:space="preserve"> REF _Ref178851809 \n \h </w:instrText>
      </w:r>
      <w:r>
        <w:fldChar w:fldCharType="separate"/>
      </w:r>
      <w:r w:rsidR="00284575">
        <w:t>Proposal-2: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_Ref178851809 \h </w:instrText>
      </w:r>
      <w:r>
        <w:fldChar w:fldCharType="separate"/>
      </w:r>
      <w:r w:rsidR="00284575">
        <w:t>No need to consider inter-numerology interference as current coexisting assumes the same SCS between NR BS and A-IoT BS.</w:t>
      </w:r>
      <w:r>
        <w:fldChar w:fldCharType="end"/>
      </w:r>
    </w:p>
    <w:p w14:paraId="2C6275DF" w14:textId="4EDAA804" w:rsidR="00156BFA" w:rsidRDefault="00156BFA" w:rsidP="009F5C86">
      <w:r>
        <w:fldChar w:fldCharType="begin"/>
      </w:r>
      <w:r>
        <w:instrText xml:space="preserve"> REF _Ref178851818 \n \h </w:instrText>
      </w:r>
      <w:r>
        <w:fldChar w:fldCharType="separate"/>
      </w:r>
      <w:r w:rsidR="00284575">
        <w:t>Proposal-3: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_Ref178851818 \h </w:instrText>
      </w:r>
      <w:r>
        <w:fldChar w:fldCharType="separate"/>
      </w:r>
      <w:r w:rsidR="00284575">
        <w:t>Check if network has 30kHz SCS deployment in n8 and decide if inter-numerology should be considered in coexisting simulation scope.</w:t>
      </w:r>
      <w:r>
        <w:fldChar w:fldCharType="end"/>
      </w:r>
    </w:p>
    <w:p w14:paraId="39EF009F" w14:textId="187AA31C" w:rsidR="00156BFA" w:rsidRDefault="00156BFA" w:rsidP="009F5C86">
      <w:r>
        <w:fldChar w:fldCharType="begin"/>
      </w:r>
      <w:r>
        <w:instrText xml:space="preserve"> REF _Ref178851836 \n \h </w:instrText>
      </w:r>
      <w:r>
        <w:fldChar w:fldCharType="separate"/>
      </w:r>
      <w:r w:rsidR="000A0B2A">
        <w:t>Observation 1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_Ref178851836 \h </w:instrText>
      </w:r>
      <w:r>
        <w:fldChar w:fldCharType="separate"/>
      </w:r>
      <w:r w:rsidR="000A0B2A">
        <w:rPr>
          <w:lang w:val="en-US"/>
        </w:rPr>
        <w:t xml:space="preserve">NR interfere </w:t>
      </w:r>
      <w:r w:rsidR="000A0B2A" w:rsidRPr="001E1BDF">
        <w:rPr>
          <w:lang w:val="en-US"/>
        </w:rPr>
        <w:t>worsen</w:t>
      </w:r>
      <w:r w:rsidR="000A0B2A">
        <w:rPr>
          <w:lang w:val="en-US"/>
        </w:rPr>
        <w:t>s</w:t>
      </w:r>
      <w:r w:rsidR="000A0B2A" w:rsidRPr="001E1BDF">
        <w:rPr>
          <w:lang w:val="en-US"/>
        </w:rPr>
        <w:t xml:space="preserve"> the device 1/2a </w:t>
      </w:r>
      <w:r w:rsidR="000A0B2A">
        <w:rPr>
          <w:lang w:val="en-US"/>
        </w:rPr>
        <w:t xml:space="preserve">receiver </w:t>
      </w:r>
      <w:r w:rsidR="000A0B2A" w:rsidRPr="001E1BDF">
        <w:rPr>
          <w:lang w:val="en-US"/>
        </w:rPr>
        <w:t xml:space="preserve">performance by </w:t>
      </w:r>
      <w:r w:rsidR="000A0B2A">
        <w:rPr>
          <w:lang w:val="en-US"/>
        </w:rPr>
        <w:t xml:space="preserve">either </w:t>
      </w:r>
      <w:r w:rsidR="000A0B2A" w:rsidRPr="001E1BDF">
        <w:rPr>
          <w:lang w:val="en-US"/>
        </w:rPr>
        <w:t xml:space="preserve">increasing the SNR threshold </w:t>
      </w:r>
      <w:r w:rsidR="000A0B2A">
        <w:rPr>
          <w:lang w:val="en-US"/>
        </w:rPr>
        <w:t>or</w:t>
      </w:r>
      <w:r w:rsidR="000A0B2A" w:rsidRPr="001E1BDF">
        <w:rPr>
          <w:lang w:val="en-US"/>
        </w:rPr>
        <w:t xml:space="preserve"> </w:t>
      </w:r>
      <w:r w:rsidR="000A0B2A">
        <w:rPr>
          <w:lang w:val="en-US"/>
        </w:rPr>
        <w:t xml:space="preserve">requiring </w:t>
      </w:r>
      <w:r w:rsidR="000A0B2A" w:rsidRPr="001E1BDF">
        <w:rPr>
          <w:lang w:val="en-US"/>
        </w:rPr>
        <w:t xml:space="preserve">a lower PSD </w:t>
      </w:r>
      <w:r w:rsidR="000A0B2A">
        <w:rPr>
          <w:lang w:val="en-US"/>
        </w:rPr>
        <w:t>than A-IoT signal</w:t>
      </w:r>
      <w:r w:rsidR="000A0B2A" w:rsidRPr="001E1BDF">
        <w:rPr>
          <w:lang w:val="en-US"/>
        </w:rPr>
        <w:t>.</w:t>
      </w:r>
      <w:r>
        <w:fldChar w:fldCharType="end"/>
      </w:r>
    </w:p>
    <w:p w14:paraId="008AF28C" w14:textId="775A3788" w:rsidR="00156BFA" w:rsidRDefault="00156BFA" w:rsidP="009F5C86">
      <w:r>
        <w:fldChar w:fldCharType="begin"/>
      </w:r>
      <w:r>
        <w:instrText xml:space="preserve"> REF _Ref178851846 \n \h </w:instrText>
      </w:r>
      <w:r>
        <w:fldChar w:fldCharType="separate"/>
      </w:r>
      <w:r w:rsidR="00284575">
        <w:t>Observation 2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_Ref178851846 \h </w:instrText>
      </w:r>
      <w:r>
        <w:fldChar w:fldCharType="separate"/>
      </w:r>
      <w:r w:rsidR="00284575">
        <w:t>Assuming noise band of 10 MHz or 180kHz for R2D is not correct and no in line with the device 1/2a performance.</w:t>
      </w:r>
      <w:r>
        <w:fldChar w:fldCharType="end"/>
      </w:r>
    </w:p>
    <w:p w14:paraId="0691D9E4" w14:textId="290C3978" w:rsidR="00156BFA" w:rsidRDefault="00156BFA" w:rsidP="009F5C86">
      <w:r>
        <w:fldChar w:fldCharType="begin"/>
      </w:r>
      <w:r>
        <w:instrText xml:space="preserve"> REF _Ref178851854 \n \h </w:instrText>
      </w:r>
      <w:r>
        <w:fldChar w:fldCharType="separate"/>
      </w:r>
      <w:r w:rsidR="00284575">
        <w:t>Proposal-4: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_Ref178851854 \h </w:instrText>
      </w:r>
      <w:r>
        <w:fldChar w:fldCharType="separate"/>
      </w:r>
      <w:r w:rsidR="00284575">
        <w:rPr>
          <w:lang w:val="en-US"/>
        </w:rPr>
        <w:t>Further study how to consider the LLS simulation in coexisting study.</w:t>
      </w:r>
      <w:r>
        <w:fldChar w:fldCharType="end"/>
      </w:r>
    </w:p>
    <w:p w14:paraId="13EADE2B" w14:textId="00218E37" w:rsidR="00156BFA" w:rsidRDefault="00332B02" w:rsidP="009F5C86">
      <w:r>
        <w:fldChar w:fldCharType="begin"/>
      </w:r>
      <w:r>
        <w:instrText xml:space="preserve"> REF _Ref178851863 \n \h </w:instrText>
      </w:r>
      <w:r>
        <w:fldChar w:fldCharType="separate"/>
      </w:r>
      <w:r w:rsidR="00284575">
        <w:t>Proposal-5:</w:t>
      </w:r>
      <w:r>
        <w:fldChar w:fldCharType="end"/>
      </w:r>
      <w:r>
        <w:fldChar w:fldCharType="begin"/>
      </w:r>
      <w:r>
        <w:instrText xml:space="preserve"> REF _Ref178851863 \h </w:instrText>
      </w:r>
      <w:r>
        <w:fldChar w:fldCharType="separate"/>
      </w:r>
      <w:r w:rsidR="00284575">
        <w:rPr>
          <w:lang w:val="en-US"/>
        </w:rPr>
        <w:t>The noise bandwidth should not be assumed as 10MHz or 180kHz for device 1/2a.</w:t>
      </w:r>
      <w:r>
        <w:fldChar w:fldCharType="end"/>
      </w:r>
    </w:p>
    <w:p w14:paraId="7EEE47F2" w14:textId="70FB5180" w:rsidR="00332B02" w:rsidRDefault="00332B02" w:rsidP="009F5C86">
      <w:r>
        <w:fldChar w:fldCharType="begin"/>
      </w:r>
      <w:r>
        <w:instrText xml:space="preserve"> REF _Ref179208290 \n \h </w:instrText>
      </w:r>
      <w:r>
        <w:fldChar w:fldCharType="separate"/>
      </w:r>
      <w:r w:rsidR="00284575">
        <w:t>Proposal-6: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_Ref179208290 \h </w:instrText>
      </w:r>
      <w:r>
        <w:fldChar w:fldCharType="separate"/>
      </w:r>
      <w:r w:rsidR="00284575">
        <w:rPr>
          <w:lang w:val="en-US"/>
        </w:rPr>
        <w:t>Use SNR degradation of 1 dB, 3 dB and 10 dB in coexisting study to evaluate the CW cancellation impact for CW inside topology A2.</w:t>
      </w:r>
      <w:r>
        <w:fldChar w:fldCharType="end"/>
      </w:r>
    </w:p>
    <w:p w14:paraId="206C96EB" w14:textId="28B45610" w:rsidR="00332B02" w:rsidRDefault="00332B02" w:rsidP="009F5C86">
      <w:r>
        <w:fldChar w:fldCharType="begin"/>
      </w:r>
      <w:r>
        <w:instrText xml:space="preserve"> REF _Ref179208304 \n \h </w:instrText>
      </w:r>
      <w:r>
        <w:fldChar w:fldCharType="separate"/>
      </w:r>
      <w:r w:rsidR="00284575">
        <w:t>Observation 3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_Ref179208304 \h </w:instrText>
      </w:r>
      <w:r>
        <w:fldChar w:fldCharType="separate"/>
      </w:r>
      <w:r w:rsidR="00284575">
        <w:rPr>
          <w:lang w:val="en-US"/>
        </w:rPr>
        <w:t>SNR threshold = 17.8 dB is used for outage observation without NR signal</w:t>
      </w:r>
      <w:r>
        <w:fldChar w:fldCharType="end"/>
      </w:r>
    </w:p>
    <w:p w14:paraId="006F0422" w14:textId="3CE14CEE" w:rsidR="00332B02" w:rsidRDefault="00332B02" w:rsidP="009F5C86">
      <w:r>
        <w:fldChar w:fldCharType="begin"/>
      </w:r>
      <w:r>
        <w:instrText xml:space="preserve"> REF _Ref179208313 \n \h </w:instrText>
      </w:r>
      <w:r>
        <w:fldChar w:fldCharType="separate"/>
      </w:r>
      <w:r w:rsidR="00284575">
        <w:t>Observation 4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_Ref179208313 \h </w:instrText>
      </w:r>
      <w:r>
        <w:fldChar w:fldCharType="separate"/>
      </w:r>
      <w:r w:rsidR="00284575">
        <w:rPr>
          <w:lang w:val="en-US"/>
        </w:rPr>
        <w:t>Further study is needed to see how to use different SNR threshold when NR signal is present.</w:t>
      </w:r>
      <w:r>
        <w:fldChar w:fldCharType="end"/>
      </w:r>
    </w:p>
    <w:p w14:paraId="07545EAD" w14:textId="7FD84218" w:rsidR="00332B02" w:rsidRDefault="000E28D8" w:rsidP="009F5C86">
      <w:r>
        <w:fldChar w:fldCharType="begin"/>
      </w:r>
      <w:r>
        <w:instrText xml:space="preserve"> REF _Ref179208567 \n \h </w:instrText>
      </w:r>
      <w:r>
        <w:fldChar w:fldCharType="separate"/>
      </w:r>
      <w:r w:rsidR="00284575">
        <w:t>Observation 5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_Ref179208567 \h </w:instrText>
      </w:r>
      <w:r>
        <w:fldChar w:fldCharType="separate"/>
      </w:r>
      <w:r w:rsidR="00284575">
        <w:rPr>
          <w:lang w:val="en-US"/>
        </w:rPr>
        <w:t>Active only A-IoT BS at a time can have 0 percentage outage.</w:t>
      </w:r>
      <w:r>
        <w:fldChar w:fldCharType="end"/>
      </w:r>
    </w:p>
    <w:p w14:paraId="179A2CDA" w14:textId="676CFDD2" w:rsidR="000E28D8" w:rsidRDefault="000E28D8" w:rsidP="009F5C86">
      <w:r>
        <w:fldChar w:fldCharType="begin"/>
      </w:r>
      <w:r>
        <w:instrText xml:space="preserve"> REF _Ref179208577 \n \h </w:instrText>
      </w:r>
      <w:r>
        <w:fldChar w:fldCharType="separate"/>
      </w:r>
      <w:r w:rsidR="00284575">
        <w:t>Proposal-7: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_Ref179208577 \h </w:instrText>
      </w:r>
      <w:r>
        <w:fldChar w:fldCharType="separate"/>
      </w:r>
      <w:r w:rsidR="00284575">
        <w:rPr>
          <w:lang w:val="en-US"/>
        </w:rPr>
        <w:t>Baseline outage percentile is 20% and needs improvement of coexisting simulation assumption to reduce the outage percentile.</w:t>
      </w:r>
      <w:r>
        <w:fldChar w:fldCharType="end"/>
      </w:r>
    </w:p>
    <w:p w14:paraId="33C662C1" w14:textId="5075DCB6" w:rsidR="000E28D8" w:rsidRDefault="000E28D8" w:rsidP="009F5C86">
      <w:r>
        <w:lastRenderedPageBreak/>
        <w:fldChar w:fldCharType="begin"/>
      </w:r>
      <w:r>
        <w:instrText xml:space="preserve"> REF _Ref179208587 \n \h </w:instrText>
      </w:r>
      <w:r>
        <w:fldChar w:fldCharType="separate"/>
      </w:r>
      <w:r w:rsidR="00284575">
        <w:t>Proposal-8: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_Ref179208587 \h </w:instrText>
      </w:r>
      <w:r>
        <w:fldChar w:fldCharType="separate"/>
      </w:r>
      <w:r w:rsidR="00284575">
        <w:rPr>
          <w:lang w:val="en-US"/>
        </w:rPr>
        <w:t>RAN4 study the R2D SINR modeling in future meeting.</w:t>
      </w:r>
      <w:r>
        <w:fldChar w:fldCharType="end"/>
      </w:r>
    </w:p>
    <w:p w14:paraId="0B6799FB" w14:textId="77777777" w:rsidR="004E3C61" w:rsidRDefault="004E3C61" w:rsidP="009F5C86"/>
    <w:p w14:paraId="5341D45E" w14:textId="77777777" w:rsidR="006424F6" w:rsidRDefault="006424F6" w:rsidP="009F5C86"/>
    <w:p w14:paraId="2263E547" w14:textId="77777777" w:rsidR="009506E1" w:rsidRPr="00F102E6" w:rsidRDefault="009506E1" w:rsidP="009506E1">
      <w:pPr>
        <w:pStyle w:val="Heading1"/>
      </w:pPr>
      <w:r w:rsidRPr="00F102E6">
        <w:t>References</w:t>
      </w:r>
    </w:p>
    <w:p w14:paraId="7E1A3CF9" w14:textId="446F7747" w:rsidR="008E6916" w:rsidRDefault="00FD303E" w:rsidP="008E6916">
      <w:pPr>
        <w:numPr>
          <w:ilvl w:val="0"/>
          <w:numId w:val="9"/>
        </w:numPr>
      </w:pPr>
      <w:r w:rsidRPr="00FD303E">
        <w:rPr>
          <w:lang w:eastAsia="ja-JP"/>
        </w:rPr>
        <w:tab/>
      </w:r>
      <w:r w:rsidR="006D61B7" w:rsidRPr="006D61B7">
        <w:rPr>
          <w:lang w:eastAsia="ja-JP"/>
        </w:rPr>
        <w:t>R4-2414304</w:t>
      </w:r>
      <w:r w:rsidR="008E6916">
        <w:rPr>
          <w:lang w:eastAsia="ja-JP"/>
        </w:rPr>
        <w:t xml:space="preserve">, </w:t>
      </w:r>
      <w:r w:rsidR="00C97396" w:rsidRPr="00C97396">
        <w:rPr>
          <w:lang w:eastAsia="ja-JP"/>
        </w:rPr>
        <w:t>WF on Co-existence study for ambient IoT</w:t>
      </w:r>
      <w:r w:rsidR="008E6916">
        <w:rPr>
          <w:lang w:eastAsia="ja-JP"/>
        </w:rPr>
        <w:t>, CMCC</w:t>
      </w:r>
    </w:p>
    <w:p w14:paraId="4315BC37" w14:textId="3ABDE448" w:rsidR="00B9493A" w:rsidRDefault="00B9493A" w:rsidP="008E6916">
      <w:pPr>
        <w:numPr>
          <w:ilvl w:val="0"/>
          <w:numId w:val="9"/>
        </w:numPr>
        <w:rPr>
          <w:lang w:val="en-US"/>
        </w:rPr>
      </w:pPr>
      <w:proofErr w:type="spellStart"/>
      <w:r w:rsidRPr="00141DF8">
        <w:rPr>
          <w:lang w:val="en-US"/>
        </w:rPr>
        <w:t>Xiaoying</w:t>
      </w:r>
      <w:proofErr w:type="spellEnd"/>
      <w:r w:rsidRPr="00141DF8">
        <w:rPr>
          <w:lang w:val="en-US"/>
        </w:rPr>
        <w:t xml:space="preserve"> </w:t>
      </w:r>
      <w:proofErr w:type="gramStart"/>
      <w:r w:rsidRPr="00141DF8">
        <w:rPr>
          <w:lang w:val="en-US"/>
        </w:rPr>
        <w:t>Zhang ,</w:t>
      </w:r>
      <w:proofErr w:type="gramEnd"/>
      <w:r w:rsidRPr="00141DF8">
        <w:rPr>
          <w:lang w:val="en-US"/>
        </w:rPr>
        <w:t xml:space="preserve"> Lei Zhang </w:t>
      </w:r>
      <w:proofErr w:type="spellStart"/>
      <w:r w:rsidRPr="00141DF8">
        <w:rPr>
          <w:lang w:val="en-US"/>
        </w:rPr>
        <w:t>etc</w:t>
      </w:r>
      <w:proofErr w:type="spellEnd"/>
      <w:r w:rsidRPr="00141DF8">
        <w:rPr>
          <w:lang w:val="en-US"/>
        </w:rPr>
        <w:t>,</w:t>
      </w:r>
      <w:r w:rsidR="00141DF8" w:rsidRPr="00141DF8">
        <w:rPr>
          <w:lang w:val="en-US"/>
        </w:rPr>
        <w:t>“</w:t>
      </w:r>
      <w:r w:rsidR="00141DF8" w:rsidRPr="00141DF8">
        <w:t xml:space="preserve"> </w:t>
      </w:r>
      <w:r w:rsidR="00141DF8" w:rsidRPr="00141DF8">
        <w:rPr>
          <w:lang w:val="en-US"/>
        </w:rPr>
        <w:t>Mixed Numerologies Interference Analysis and</w:t>
      </w:r>
      <w:r w:rsidR="00141DF8">
        <w:rPr>
          <w:lang w:val="en-US"/>
        </w:rPr>
        <w:t xml:space="preserve"> </w:t>
      </w:r>
      <w:r w:rsidR="00141DF8" w:rsidRPr="00141DF8">
        <w:rPr>
          <w:lang w:val="en-US"/>
        </w:rPr>
        <w:t>Inter-Numerology Interference Cancellation</w:t>
      </w:r>
      <w:r w:rsidR="00004540">
        <w:rPr>
          <w:lang w:val="en-US"/>
        </w:rPr>
        <w:t xml:space="preserve"> </w:t>
      </w:r>
      <w:r w:rsidR="00004540" w:rsidRPr="00004540">
        <w:rPr>
          <w:lang w:val="en-US"/>
        </w:rPr>
        <w:t>for Windowed OFDM Systems</w:t>
      </w:r>
      <w:r w:rsidR="00004540">
        <w:rPr>
          <w:lang w:val="en-US"/>
        </w:rPr>
        <w:t>”</w:t>
      </w:r>
      <w:r w:rsidR="00171DDF">
        <w:rPr>
          <w:lang w:val="en-US"/>
        </w:rPr>
        <w:t xml:space="preserve"> </w:t>
      </w:r>
      <w:r w:rsidR="00171DDF" w:rsidRPr="00171DDF">
        <w:rPr>
          <w:lang w:val="en-US"/>
        </w:rPr>
        <w:t>IEEE TRANSACTIONS ON VEHICULAR TECHNOLOGY, VOL. 67, NO. 8, AUGUST 2018</w:t>
      </w:r>
    </w:p>
    <w:p w14:paraId="215DA366" w14:textId="0005FCBD" w:rsidR="003E18BD" w:rsidRPr="00141DF8" w:rsidRDefault="005C4A78" w:rsidP="008E6916">
      <w:pPr>
        <w:numPr>
          <w:ilvl w:val="0"/>
          <w:numId w:val="9"/>
        </w:numPr>
        <w:rPr>
          <w:lang w:val="en-US"/>
        </w:rPr>
      </w:pPr>
      <w:r w:rsidRPr="005C4A78">
        <w:rPr>
          <w:lang w:val="en-US"/>
        </w:rPr>
        <w:t>R4-2415452</w:t>
      </w:r>
      <w:r>
        <w:rPr>
          <w:lang w:val="en-US"/>
        </w:rPr>
        <w:t>,</w:t>
      </w:r>
      <w:r w:rsidR="00796EB0">
        <w:rPr>
          <w:lang w:val="en-US"/>
        </w:rPr>
        <w:t xml:space="preserve"> </w:t>
      </w:r>
      <w:r w:rsidR="00796EB0" w:rsidRPr="00796EB0">
        <w:rPr>
          <w:lang w:val="en-US"/>
        </w:rPr>
        <w:t>On CW cancellation capability</w:t>
      </w:r>
      <w:r w:rsidR="00796EB0">
        <w:rPr>
          <w:lang w:val="en-US"/>
        </w:rPr>
        <w:t>, Ericsson</w:t>
      </w:r>
    </w:p>
    <w:p w14:paraId="54612C11" w14:textId="4FB1AD18" w:rsidR="00CF3631" w:rsidRDefault="00CF3631" w:rsidP="00CF3631">
      <w:pPr>
        <w:pStyle w:val="Heading1"/>
      </w:pPr>
      <w:r>
        <w:t>Annex</w:t>
      </w:r>
    </w:p>
    <w:p w14:paraId="5415E564" w14:textId="7C9C99B7" w:rsidR="00EB74F5" w:rsidRPr="00EB74F5" w:rsidRDefault="00C9339B" w:rsidP="00EB74F5">
      <w:r>
        <w:object w:dxaOrig="1538" w:dyaOrig="993" w14:anchorId="1EC1F625">
          <v:shape id="_x0000_i1026" type="#_x0000_t75" style="width:77.4pt;height:49.6pt" o:ole="">
            <v:imagedata r:id="rId26" o:title=""/>
          </v:shape>
          <o:OLEObject Type="Embed" ProgID="PowerPoint.Show.12" ShapeID="_x0000_i1026" DrawAspect="Icon" ObjectID="_1789824901" r:id="rId27"/>
        </w:object>
      </w:r>
    </w:p>
    <w:sectPr w:rsidR="00EB74F5" w:rsidRPr="00EB74F5" w:rsidSect="004866B6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96D15F" w14:textId="77777777" w:rsidR="0014387B" w:rsidRDefault="0014387B">
      <w:r>
        <w:separator/>
      </w:r>
    </w:p>
  </w:endnote>
  <w:endnote w:type="continuationSeparator" w:id="0">
    <w:p w14:paraId="0932E9DB" w14:textId="77777777" w:rsidR="0014387B" w:rsidRDefault="0014387B">
      <w:r>
        <w:continuationSeparator/>
      </w:r>
    </w:p>
  </w:endnote>
  <w:endnote w:type="continuationNotice" w:id="1">
    <w:p w14:paraId="64F12ECE" w14:textId="77777777" w:rsidR="0014387B" w:rsidRDefault="0014387B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A51FEC" w14:textId="77777777" w:rsidR="0014387B" w:rsidRDefault="0014387B">
      <w:r>
        <w:separator/>
      </w:r>
    </w:p>
  </w:footnote>
  <w:footnote w:type="continuationSeparator" w:id="0">
    <w:p w14:paraId="55EB990B" w14:textId="77777777" w:rsidR="0014387B" w:rsidRDefault="0014387B">
      <w:r>
        <w:continuationSeparator/>
      </w:r>
    </w:p>
  </w:footnote>
  <w:footnote w:type="continuationNotice" w:id="1">
    <w:p w14:paraId="23FBBEC0" w14:textId="77777777" w:rsidR="0014387B" w:rsidRDefault="0014387B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2"/>
    <w:multiLevelType w:val="singleLevel"/>
    <w:tmpl w:val="E7D8E38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097A406A"/>
    <w:multiLevelType w:val="hybridMultilevel"/>
    <w:tmpl w:val="E162FDF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F850F44"/>
    <w:multiLevelType w:val="hybridMultilevel"/>
    <w:tmpl w:val="C0589C0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35C43"/>
    <w:multiLevelType w:val="hybridMultilevel"/>
    <w:tmpl w:val="667E5826"/>
    <w:lvl w:ilvl="0" w:tplc="F5C67100">
      <w:start w:val="1"/>
      <w:numFmt w:val="bullet"/>
      <w:lvlText w:val=""/>
      <w:lvlJc w:val="left"/>
      <w:pPr>
        <w:ind w:left="1080" w:hanging="36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F624A2"/>
    <w:multiLevelType w:val="hybridMultilevel"/>
    <w:tmpl w:val="400EB88C"/>
    <w:lvl w:ilvl="0" w:tplc="FFFFFFFF">
      <w:start w:val="1"/>
      <w:numFmt w:val="bullet"/>
      <w:lvlText w:val="o"/>
      <w:lvlJc w:val="left"/>
      <w:pPr>
        <w:ind w:left="440" w:hanging="44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80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1C7F7597"/>
    <w:multiLevelType w:val="hybridMultilevel"/>
    <w:tmpl w:val="3C5856C0"/>
    <w:lvl w:ilvl="0" w:tplc="38B6F5F6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E8924D0"/>
    <w:multiLevelType w:val="hybridMultilevel"/>
    <w:tmpl w:val="8548BE5C"/>
    <w:lvl w:ilvl="0" w:tplc="2B4EC07A">
      <w:start w:val="1"/>
      <w:numFmt w:val="decimal"/>
      <w:pStyle w:val="Proposal"/>
      <w:lvlText w:val="Proposal-%1:"/>
      <w:lvlJc w:val="left"/>
      <w:pPr>
        <w:ind w:left="360" w:hanging="360"/>
      </w:pPr>
      <w:rPr>
        <w:rFonts w:hint="default"/>
        <w:b/>
        <w:i w:val="0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4B074A"/>
    <w:multiLevelType w:val="hybridMultilevel"/>
    <w:tmpl w:val="B09A9912"/>
    <w:lvl w:ilvl="0" w:tplc="D75C920E">
      <w:numFmt w:val="bullet"/>
      <w:lvlText w:val="-"/>
      <w:lvlJc w:val="left"/>
      <w:pPr>
        <w:ind w:left="487" w:hanging="440"/>
      </w:pPr>
      <w:rPr>
        <w:rFonts w:ascii="Calibri" w:eastAsia="DengXian" w:hAnsi="Calibri" w:cs="Calibri" w:hint="default"/>
      </w:rPr>
    </w:lvl>
    <w:lvl w:ilvl="1" w:tplc="04090003">
      <w:start w:val="1"/>
      <w:numFmt w:val="bullet"/>
      <w:lvlText w:val=""/>
      <w:lvlJc w:val="left"/>
      <w:pPr>
        <w:ind w:left="927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67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07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47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7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27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7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7" w:hanging="440"/>
      </w:pPr>
      <w:rPr>
        <w:rFonts w:ascii="Wingdings" w:hAnsi="Wingdings" w:hint="default"/>
      </w:rPr>
    </w:lvl>
  </w:abstractNum>
  <w:abstractNum w:abstractNumId="10" w15:restartNumberingAfterBreak="0">
    <w:nsid w:val="2F6336B5"/>
    <w:multiLevelType w:val="singleLevel"/>
    <w:tmpl w:val="0C09000F"/>
    <w:lvl w:ilvl="0">
      <w:start w:val="1"/>
      <w:numFmt w:val="decimal"/>
      <w:pStyle w:val="Reference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30130F4C"/>
    <w:multiLevelType w:val="hybridMultilevel"/>
    <w:tmpl w:val="0ADE492E"/>
    <w:lvl w:ilvl="0" w:tplc="CADAB6B6">
      <w:start w:val="4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2160" w:hanging="360"/>
      </w:pPr>
    </w:lvl>
    <w:lvl w:ilvl="2" w:tplc="2000001B" w:tentative="1">
      <w:start w:val="1"/>
      <w:numFmt w:val="lowerRoman"/>
      <w:lvlText w:val="%3."/>
      <w:lvlJc w:val="right"/>
      <w:pPr>
        <w:ind w:left="2880" w:hanging="180"/>
      </w:pPr>
    </w:lvl>
    <w:lvl w:ilvl="3" w:tplc="2000000F" w:tentative="1">
      <w:start w:val="1"/>
      <w:numFmt w:val="decimal"/>
      <w:lvlText w:val="%4."/>
      <w:lvlJc w:val="left"/>
      <w:pPr>
        <w:ind w:left="3600" w:hanging="360"/>
      </w:pPr>
    </w:lvl>
    <w:lvl w:ilvl="4" w:tplc="20000019" w:tentative="1">
      <w:start w:val="1"/>
      <w:numFmt w:val="lowerLetter"/>
      <w:lvlText w:val="%5."/>
      <w:lvlJc w:val="left"/>
      <w:pPr>
        <w:ind w:left="4320" w:hanging="360"/>
      </w:pPr>
    </w:lvl>
    <w:lvl w:ilvl="5" w:tplc="2000001B" w:tentative="1">
      <w:start w:val="1"/>
      <w:numFmt w:val="lowerRoman"/>
      <w:lvlText w:val="%6."/>
      <w:lvlJc w:val="right"/>
      <w:pPr>
        <w:ind w:left="5040" w:hanging="180"/>
      </w:pPr>
    </w:lvl>
    <w:lvl w:ilvl="6" w:tplc="2000000F" w:tentative="1">
      <w:start w:val="1"/>
      <w:numFmt w:val="decimal"/>
      <w:lvlText w:val="%7."/>
      <w:lvlJc w:val="left"/>
      <w:pPr>
        <w:ind w:left="5760" w:hanging="360"/>
      </w:pPr>
    </w:lvl>
    <w:lvl w:ilvl="7" w:tplc="20000019" w:tentative="1">
      <w:start w:val="1"/>
      <w:numFmt w:val="lowerLetter"/>
      <w:lvlText w:val="%8."/>
      <w:lvlJc w:val="left"/>
      <w:pPr>
        <w:ind w:left="6480" w:hanging="360"/>
      </w:pPr>
    </w:lvl>
    <w:lvl w:ilvl="8" w:tplc="2000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30376DA7"/>
    <w:multiLevelType w:val="multilevel"/>
    <w:tmpl w:val="2C44A0B4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GB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9"/>
        </w:tabs>
        <w:ind w:left="859" w:hanging="576"/>
      </w:pPr>
      <w:rPr>
        <w:rFonts w:hint="default"/>
        <w:lang w:val="en-GB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145"/>
        </w:tabs>
        <w:ind w:left="1145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 w15:restartNumberingAfterBreak="0">
    <w:nsid w:val="35C80964"/>
    <w:multiLevelType w:val="hybridMultilevel"/>
    <w:tmpl w:val="E9C00184"/>
    <w:lvl w:ilvl="0" w:tplc="3EF48BA0">
      <w:start w:val="1"/>
      <w:numFmt w:val="decimal"/>
      <w:pStyle w:val="BN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0CC1642"/>
    <w:multiLevelType w:val="hybridMultilevel"/>
    <w:tmpl w:val="0B52C7A2"/>
    <w:lvl w:ilvl="0" w:tplc="FFFFFFFF">
      <w:start w:val="1"/>
      <w:numFmt w:val="bullet"/>
      <w:lvlText w:val="o"/>
      <w:lvlJc w:val="left"/>
      <w:pPr>
        <w:ind w:left="440" w:hanging="44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5" w15:restartNumberingAfterBreak="0">
    <w:nsid w:val="4F2D3CBA"/>
    <w:multiLevelType w:val="hybridMultilevel"/>
    <w:tmpl w:val="E770663C"/>
    <w:lvl w:ilvl="0" w:tplc="C86A0B8A">
      <w:start w:val="1"/>
      <w:numFmt w:val="lowerLetter"/>
      <w:pStyle w:val="B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F9C5EFE"/>
    <w:multiLevelType w:val="hybridMultilevel"/>
    <w:tmpl w:val="7BAC1C6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101505E"/>
    <w:multiLevelType w:val="hybridMultilevel"/>
    <w:tmpl w:val="6C28A41A"/>
    <w:lvl w:ilvl="0" w:tplc="FFFFFFFF">
      <w:start w:val="1"/>
      <w:numFmt w:val="decimal"/>
      <w:pStyle w:val="Observation"/>
      <w:lvlText w:val="Observation %1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-90" w:hanging="360"/>
      </w:pPr>
    </w:lvl>
    <w:lvl w:ilvl="2" w:tplc="0409001B" w:tentative="1">
      <w:start w:val="1"/>
      <w:numFmt w:val="lowerRoman"/>
      <w:lvlText w:val="%3."/>
      <w:lvlJc w:val="right"/>
      <w:pPr>
        <w:ind w:left="630" w:hanging="180"/>
      </w:pPr>
    </w:lvl>
    <w:lvl w:ilvl="3" w:tplc="0409000F" w:tentative="1">
      <w:start w:val="1"/>
      <w:numFmt w:val="decimal"/>
      <w:lvlText w:val="%4."/>
      <w:lvlJc w:val="left"/>
      <w:pPr>
        <w:ind w:left="1350" w:hanging="360"/>
      </w:pPr>
    </w:lvl>
    <w:lvl w:ilvl="4" w:tplc="04090019" w:tentative="1">
      <w:start w:val="1"/>
      <w:numFmt w:val="lowerLetter"/>
      <w:lvlText w:val="%5."/>
      <w:lvlJc w:val="left"/>
      <w:pPr>
        <w:ind w:left="2070" w:hanging="360"/>
      </w:pPr>
    </w:lvl>
    <w:lvl w:ilvl="5" w:tplc="0409001B" w:tentative="1">
      <w:start w:val="1"/>
      <w:numFmt w:val="lowerRoman"/>
      <w:lvlText w:val="%6."/>
      <w:lvlJc w:val="right"/>
      <w:pPr>
        <w:ind w:left="2790" w:hanging="180"/>
      </w:pPr>
    </w:lvl>
    <w:lvl w:ilvl="6" w:tplc="0409000F" w:tentative="1">
      <w:start w:val="1"/>
      <w:numFmt w:val="decimal"/>
      <w:lvlText w:val="%7."/>
      <w:lvlJc w:val="left"/>
      <w:pPr>
        <w:ind w:left="3510" w:hanging="360"/>
      </w:pPr>
    </w:lvl>
    <w:lvl w:ilvl="7" w:tplc="04090019" w:tentative="1">
      <w:start w:val="1"/>
      <w:numFmt w:val="lowerLetter"/>
      <w:lvlText w:val="%8."/>
      <w:lvlJc w:val="left"/>
      <w:pPr>
        <w:ind w:left="4230" w:hanging="360"/>
      </w:pPr>
    </w:lvl>
    <w:lvl w:ilvl="8" w:tplc="0409001B" w:tentative="1">
      <w:start w:val="1"/>
      <w:numFmt w:val="lowerRoman"/>
      <w:lvlText w:val="%9."/>
      <w:lvlJc w:val="right"/>
      <w:pPr>
        <w:ind w:left="4950" w:hanging="180"/>
      </w:pPr>
    </w:lvl>
  </w:abstractNum>
  <w:abstractNum w:abstractNumId="18" w15:restartNumberingAfterBreak="0">
    <w:nsid w:val="52CA544A"/>
    <w:multiLevelType w:val="singleLevel"/>
    <w:tmpl w:val="D83040E2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19" w15:restartNumberingAfterBreak="0">
    <w:nsid w:val="552C36F0"/>
    <w:multiLevelType w:val="hybridMultilevel"/>
    <w:tmpl w:val="C150BCD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561E0637"/>
    <w:multiLevelType w:val="hybridMultilevel"/>
    <w:tmpl w:val="51E29FC8"/>
    <w:lvl w:ilvl="0" w:tplc="04090003">
      <w:start w:val="1"/>
      <w:numFmt w:val="bullet"/>
      <w:lvlText w:val="o"/>
      <w:lvlJc w:val="left"/>
      <w:pPr>
        <w:ind w:left="440" w:hanging="44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1" w15:restartNumberingAfterBreak="0">
    <w:nsid w:val="5C271DFC"/>
    <w:multiLevelType w:val="hybridMultilevel"/>
    <w:tmpl w:val="185621E0"/>
    <w:lvl w:ilvl="0" w:tplc="F8F0B27C">
      <w:start w:val="2"/>
      <w:numFmt w:val="bullet"/>
      <w:lvlText w:val="-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2" w15:restartNumberingAfterBreak="0">
    <w:nsid w:val="616A68C6"/>
    <w:multiLevelType w:val="hybridMultilevel"/>
    <w:tmpl w:val="6C0EF3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EB731C4"/>
    <w:multiLevelType w:val="hybridMultilevel"/>
    <w:tmpl w:val="B2EEE6C8"/>
    <w:lvl w:ilvl="0" w:tplc="FD5072EC">
      <w:start w:val="1"/>
      <w:numFmt w:val="bullet"/>
      <w:lvlText w:val="-"/>
      <w:lvlJc w:val="left"/>
      <w:pPr>
        <w:ind w:left="420" w:hanging="420"/>
      </w:pPr>
      <w:rPr>
        <w:rFonts w:ascii="Arial" w:eastAsia="SimSun" w:hAnsi="Arial" w:cs="Arial" w:hint="default"/>
      </w:rPr>
    </w:lvl>
    <w:lvl w:ilvl="1" w:tplc="FFFFFFFF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77C51ADD"/>
    <w:multiLevelType w:val="hybridMultilevel"/>
    <w:tmpl w:val="1C9C0C3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27" w15:restartNumberingAfterBreak="0">
    <w:nsid w:val="7E4904C0"/>
    <w:multiLevelType w:val="hybridMultilevel"/>
    <w:tmpl w:val="0A104292"/>
    <w:lvl w:ilvl="0" w:tplc="0409000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786854417">
    <w:abstractNumId w:val="10"/>
  </w:num>
  <w:num w:numId="2" w16cid:durableId="1452671420">
    <w:abstractNumId w:val="8"/>
  </w:num>
  <w:num w:numId="3" w16cid:durableId="1636400845">
    <w:abstractNumId w:val="25"/>
  </w:num>
  <w:num w:numId="4" w16cid:durableId="767240986">
    <w:abstractNumId w:val="4"/>
  </w:num>
  <w:num w:numId="5" w16cid:durableId="1554385258">
    <w:abstractNumId w:val="15"/>
  </w:num>
  <w:num w:numId="6" w16cid:durableId="443303153">
    <w:abstractNumId w:val="13"/>
  </w:num>
  <w:num w:numId="7" w16cid:durableId="1541819413">
    <w:abstractNumId w:val="12"/>
  </w:num>
  <w:num w:numId="8" w16cid:durableId="1454905180">
    <w:abstractNumId w:val="18"/>
  </w:num>
  <w:num w:numId="9" w16cid:durableId="569196071">
    <w:abstractNumId w:val="6"/>
  </w:num>
  <w:num w:numId="10" w16cid:durableId="1256984514">
    <w:abstractNumId w:val="17"/>
  </w:num>
  <w:num w:numId="11" w16cid:durableId="564604386">
    <w:abstractNumId w:val="7"/>
  </w:num>
  <w:num w:numId="12" w16cid:durableId="453452021">
    <w:abstractNumId w:val="26"/>
  </w:num>
  <w:num w:numId="13" w16cid:durableId="1929650208">
    <w:abstractNumId w:val="24"/>
  </w:num>
  <w:num w:numId="14" w16cid:durableId="667754927">
    <w:abstractNumId w:val="2"/>
  </w:num>
  <w:num w:numId="15" w16cid:durableId="1543248800">
    <w:abstractNumId w:val="22"/>
  </w:num>
  <w:num w:numId="16" w16cid:durableId="208227223">
    <w:abstractNumId w:val="11"/>
  </w:num>
  <w:num w:numId="17" w16cid:durableId="1168254346">
    <w:abstractNumId w:val="0"/>
  </w:num>
  <w:num w:numId="18" w16cid:durableId="888346523">
    <w:abstractNumId w:val="3"/>
  </w:num>
  <w:num w:numId="19" w16cid:durableId="1466702233">
    <w:abstractNumId w:val="16"/>
  </w:num>
  <w:num w:numId="20" w16cid:durableId="1949044110">
    <w:abstractNumId w:val="20"/>
  </w:num>
  <w:num w:numId="21" w16cid:durableId="628365215">
    <w:abstractNumId w:val="14"/>
  </w:num>
  <w:num w:numId="22" w16cid:durableId="682784215">
    <w:abstractNumId w:val="5"/>
  </w:num>
  <w:num w:numId="23" w16cid:durableId="1642077341">
    <w:abstractNumId w:val="27"/>
  </w:num>
  <w:num w:numId="24" w16cid:durableId="2131364015">
    <w:abstractNumId w:val="1"/>
  </w:num>
  <w:num w:numId="25" w16cid:durableId="1396244727">
    <w:abstractNumId w:val="19"/>
  </w:num>
  <w:num w:numId="26" w16cid:durableId="97334817">
    <w:abstractNumId w:val="21"/>
  </w:num>
  <w:num w:numId="27" w16cid:durableId="231503212">
    <w:abstractNumId w:val="23"/>
  </w:num>
  <w:num w:numId="28" w16cid:durableId="1495876420">
    <w:abstractNumId w:val="9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6410"/>
    <w:rsid w:val="00000B6D"/>
    <w:rsid w:val="00001674"/>
    <w:rsid w:val="00002559"/>
    <w:rsid w:val="000028C9"/>
    <w:rsid w:val="00003045"/>
    <w:rsid w:val="0000323E"/>
    <w:rsid w:val="000033B9"/>
    <w:rsid w:val="00003A86"/>
    <w:rsid w:val="00004188"/>
    <w:rsid w:val="00004540"/>
    <w:rsid w:val="000045EA"/>
    <w:rsid w:val="000050B2"/>
    <w:rsid w:val="00005334"/>
    <w:rsid w:val="00005BF4"/>
    <w:rsid w:val="00005CAE"/>
    <w:rsid w:val="00006423"/>
    <w:rsid w:val="00006555"/>
    <w:rsid w:val="000069AE"/>
    <w:rsid w:val="00006C3C"/>
    <w:rsid w:val="00006E8B"/>
    <w:rsid w:val="000071CB"/>
    <w:rsid w:val="00007EBB"/>
    <w:rsid w:val="00010A1B"/>
    <w:rsid w:val="00010FD2"/>
    <w:rsid w:val="00011462"/>
    <w:rsid w:val="00011776"/>
    <w:rsid w:val="00011CAC"/>
    <w:rsid w:val="000122C6"/>
    <w:rsid w:val="0001255F"/>
    <w:rsid w:val="00012B35"/>
    <w:rsid w:val="000131ED"/>
    <w:rsid w:val="000133F8"/>
    <w:rsid w:val="0001438F"/>
    <w:rsid w:val="00014945"/>
    <w:rsid w:val="00014E00"/>
    <w:rsid w:val="00014FFE"/>
    <w:rsid w:val="00015CE9"/>
    <w:rsid w:val="000167CB"/>
    <w:rsid w:val="00016888"/>
    <w:rsid w:val="00017313"/>
    <w:rsid w:val="000202EB"/>
    <w:rsid w:val="0002031D"/>
    <w:rsid w:val="000206CC"/>
    <w:rsid w:val="000211AA"/>
    <w:rsid w:val="00021A50"/>
    <w:rsid w:val="00021E05"/>
    <w:rsid w:val="00022668"/>
    <w:rsid w:val="00022DDD"/>
    <w:rsid w:val="000237F0"/>
    <w:rsid w:val="00024834"/>
    <w:rsid w:val="0002494E"/>
    <w:rsid w:val="000268A0"/>
    <w:rsid w:val="00026A5F"/>
    <w:rsid w:val="00026FBD"/>
    <w:rsid w:val="000277B3"/>
    <w:rsid w:val="00027D8E"/>
    <w:rsid w:val="00030408"/>
    <w:rsid w:val="000305FC"/>
    <w:rsid w:val="00030FD2"/>
    <w:rsid w:val="0003197D"/>
    <w:rsid w:val="000323A1"/>
    <w:rsid w:val="000324BF"/>
    <w:rsid w:val="00032D6C"/>
    <w:rsid w:val="00033136"/>
    <w:rsid w:val="000331A0"/>
    <w:rsid w:val="000332CF"/>
    <w:rsid w:val="000336BA"/>
    <w:rsid w:val="00033B7B"/>
    <w:rsid w:val="00033E60"/>
    <w:rsid w:val="000343D2"/>
    <w:rsid w:val="00034B6B"/>
    <w:rsid w:val="0003551C"/>
    <w:rsid w:val="000359EF"/>
    <w:rsid w:val="00035F5E"/>
    <w:rsid w:val="00036D1A"/>
    <w:rsid w:val="00037BA8"/>
    <w:rsid w:val="000402C2"/>
    <w:rsid w:val="00040CDF"/>
    <w:rsid w:val="00041C45"/>
    <w:rsid w:val="00041C5A"/>
    <w:rsid w:val="0004218E"/>
    <w:rsid w:val="000423D4"/>
    <w:rsid w:val="00042418"/>
    <w:rsid w:val="0004256C"/>
    <w:rsid w:val="00042939"/>
    <w:rsid w:val="00042C19"/>
    <w:rsid w:val="000432F5"/>
    <w:rsid w:val="00043CAE"/>
    <w:rsid w:val="00043F94"/>
    <w:rsid w:val="00044890"/>
    <w:rsid w:val="00044954"/>
    <w:rsid w:val="00045247"/>
    <w:rsid w:val="0004535B"/>
    <w:rsid w:val="00046485"/>
    <w:rsid w:val="00046527"/>
    <w:rsid w:val="00047CE7"/>
    <w:rsid w:val="00050194"/>
    <w:rsid w:val="00050E06"/>
    <w:rsid w:val="000517AF"/>
    <w:rsid w:val="00051BF9"/>
    <w:rsid w:val="00051E9B"/>
    <w:rsid w:val="000526D9"/>
    <w:rsid w:val="000528E7"/>
    <w:rsid w:val="0005344B"/>
    <w:rsid w:val="000543E5"/>
    <w:rsid w:val="00054742"/>
    <w:rsid w:val="00054BEC"/>
    <w:rsid w:val="0005543B"/>
    <w:rsid w:val="0005555E"/>
    <w:rsid w:val="000561ED"/>
    <w:rsid w:val="00056D01"/>
    <w:rsid w:val="00056D76"/>
    <w:rsid w:val="00057082"/>
    <w:rsid w:val="00057821"/>
    <w:rsid w:val="00057B21"/>
    <w:rsid w:val="000602FB"/>
    <w:rsid w:val="0006072E"/>
    <w:rsid w:val="00060ADA"/>
    <w:rsid w:val="00060F41"/>
    <w:rsid w:val="00061143"/>
    <w:rsid w:val="0006163F"/>
    <w:rsid w:val="000628AF"/>
    <w:rsid w:val="00062B1F"/>
    <w:rsid w:val="00062E77"/>
    <w:rsid w:val="0006371E"/>
    <w:rsid w:val="00064BD6"/>
    <w:rsid w:val="00064F65"/>
    <w:rsid w:val="0006509F"/>
    <w:rsid w:val="0006577E"/>
    <w:rsid w:val="000670F1"/>
    <w:rsid w:val="00067561"/>
    <w:rsid w:val="000677F5"/>
    <w:rsid w:val="00067B1B"/>
    <w:rsid w:val="000701E5"/>
    <w:rsid w:val="0007104D"/>
    <w:rsid w:val="00071D98"/>
    <w:rsid w:val="000732F3"/>
    <w:rsid w:val="00073384"/>
    <w:rsid w:val="00073F92"/>
    <w:rsid w:val="000747A7"/>
    <w:rsid w:val="000747B8"/>
    <w:rsid w:val="000747F4"/>
    <w:rsid w:val="00074B47"/>
    <w:rsid w:val="00074C71"/>
    <w:rsid w:val="00074E32"/>
    <w:rsid w:val="0007518E"/>
    <w:rsid w:val="0007520C"/>
    <w:rsid w:val="00077D68"/>
    <w:rsid w:val="00077DE3"/>
    <w:rsid w:val="00080131"/>
    <w:rsid w:val="00080381"/>
    <w:rsid w:val="000803B2"/>
    <w:rsid w:val="00080E61"/>
    <w:rsid w:val="0008110D"/>
    <w:rsid w:val="0008150C"/>
    <w:rsid w:val="000818FA"/>
    <w:rsid w:val="00081975"/>
    <w:rsid w:val="000820A6"/>
    <w:rsid w:val="0008210B"/>
    <w:rsid w:val="0008255C"/>
    <w:rsid w:val="0008312D"/>
    <w:rsid w:val="00083270"/>
    <w:rsid w:val="000838FC"/>
    <w:rsid w:val="00083E78"/>
    <w:rsid w:val="000842A8"/>
    <w:rsid w:val="0008513F"/>
    <w:rsid w:val="00085273"/>
    <w:rsid w:val="000857CF"/>
    <w:rsid w:val="00085BCA"/>
    <w:rsid w:val="00086984"/>
    <w:rsid w:val="00087285"/>
    <w:rsid w:val="00087912"/>
    <w:rsid w:val="00087F68"/>
    <w:rsid w:val="00090220"/>
    <w:rsid w:val="00090400"/>
    <w:rsid w:val="0009055A"/>
    <w:rsid w:val="00090C34"/>
    <w:rsid w:val="0009106C"/>
    <w:rsid w:val="0009164C"/>
    <w:rsid w:val="000918F7"/>
    <w:rsid w:val="00091A91"/>
    <w:rsid w:val="0009211E"/>
    <w:rsid w:val="000928AB"/>
    <w:rsid w:val="00093210"/>
    <w:rsid w:val="00093671"/>
    <w:rsid w:val="00093AF4"/>
    <w:rsid w:val="00093C10"/>
    <w:rsid w:val="00093C40"/>
    <w:rsid w:val="00094BE7"/>
    <w:rsid w:val="00094F79"/>
    <w:rsid w:val="00095574"/>
    <w:rsid w:val="00095EBD"/>
    <w:rsid w:val="00095FA1"/>
    <w:rsid w:val="000966E8"/>
    <w:rsid w:val="0009695B"/>
    <w:rsid w:val="000A0173"/>
    <w:rsid w:val="000A0490"/>
    <w:rsid w:val="000A05E4"/>
    <w:rsid w:val="000A0AB2"/>
    <w:rsid w:val="000A0B2A"/>
    <w:rsid w:val="000A0C10"/>
    <w:rsid w:val="000A0F61"/>
    <w:rsid w:val="000A17F1"/>
    <w:rsid w:val="000A19CD"/>
    <w:rsid w:val="000A1A21"/>
    <w:rsid w:val="000A1BFC"/>
    <w:rsid w:val="000A1D7D"/>
    <w:rsid w:val="000A2592"/>
    <w:rsid w:val="000A2C27"/>
    <w:rsid w:val="000A3194"/>
    <w:rsid w:val="000A3670"/>
    <w:rsid w:val="000A4A42"/>
    <w:rsid w:val="000A5466"/>
    <w:rsid w:val="000A5706"/>
    <w:rsid w:val="000A5B45"/>
    <w:rsid w:val="000A6DB8"/>
    <w:rsid w:val="000A70F9"/>
    <w:rsid w:val="000A7403"/>
    <w:rsid w:val="000B05C5"/>
    <w:rsid w:val="000B06D9"/>
    <w:rsid w:val="000B0DD4"/>
    <w:rsid w:val="000B14F2"/>
    <w:rsid w:val="000B1DAF"/>
    <w:rsid w:val="000B1E71"/>
    <w:rsid w:val="000B2449"/>
    <w:rsid w:val="000B2F63"/>
    <w:rsid w:val="000B30D8"/>
    <w:rsid w:val="000B3DB9"/>
    <w:rsid w:val="000B43F3"/>
    <w:rsid w:val="000B4CE6"/>
    <w:rsid w:val="000B4D9C"/>
    <w:rsid w:val="000B53D6"/>
    <w:rsid w:val="000B65C3"/>
    <w:rsid w:val="000B6C52"/>
    <w:rsid w:val="000B6D8E"/>
    <w:rsid w:val="000C02FF"/>
    <w:rsid w:val="000C09B5"/>
    <w:rsid w:val="000C1214"/>
    <w:rsid w:val="000C1362"/>
    <w:rsid w:val="000C166F"/>
    <w:rsid w:val="000C2049"/>
    <w:rsid w:val="000C20BB"/>
    <w:rsid w:val="000C2B98"/>
    <w:rsid w:val="000C2D42"/>
    <w:rsid w:val="000C2EE2"/>
    <w:rsid w:val="000C4C1B"/>
    <w:rsid w:val="000C520A"/>
    <w:rsid w:val="000C66CB"/>
    <w:rsid w:val="000C6A94"/>
    <w:rsid w:val="000C6D65"/>
    <w:rsid w:val="000C6E01"/>
    <w:rsid w:val="000C7541"/>
    <w:rsid w:val="000C7D60"/>
    <w:rsid w:val="000D09B5"/>
    <w:rsid w:val="000D10D2"/>
    <w:rsid w:val="000D16E5"/>
    <w:rsid w:val="000D218B"/>
    <w:rsid w:val="000D2347"/>
    <w:rsid w:val="000D2D9A"/>
    <w:rsid w:val="000D3B44"/>
    <w:rsid w:val="000D3C13"/>
    <w:rsid w:val="000D3CAF"/>
    <w:rsid w:val="000D474E"/>
    <w:rsid w:val="000D481D"/>
    <w:rsid w:val="000D497B"/>
    <w:rsid w:val="000D4C96"/>
    <w:rsid w:val="000D55C7"/>
    <w:rsid w:val="000D5E8D"/>
    <w:rsid w:val="000D7070"/>
    <w:rsid w:val="000D7B41"/>
    <w:rsid w:val="000D7BD6"/>
    <w:rsid w:val="000E26F7"/>
    <w:rsid w:val="000E27FB"/>
    <w:rsid w:val="000E28D8"/>
    <w:rsid w:val="000E296B"/>
    <w:rsid w:val="000E3748"/>
    <w:rsid w:val="000E43DD"/>
    <w:rsid w:val="000E4C5C"/>
    <w:rsid w:val="000E5643"/>
    <w:rsid w:val="000E59B3"/>
    <w:rsid w:val="000E5CA4"/>
    <w:rsid w:val="000E5D87"/>
    <w:rsid w:val="000E74BB"/>
    <w:rsid w:val="000E7599"/>
    <w:rsid w:val="000F0493"/>
    <w:rsid w:val="000F060A"/>
    <w:rsid w:val="000F074F"/>
    <w:rsid w:val="000F09D3"/>
    <w:rsid w:val="000F0CAC"/>
    <w:rsid w:val="000F1D01"/>
    <w:rsid w:val="000F1D5E"/>
    <w:rsid w:val="000F237E"/>
    <w:rsid w:val="000F3042"/>
    <w:rsid w:val="000F3AA2"/>
    <w:rsid w:val="000F3E5B"/>
    <w:rsid w:val="000F41F1"/>
    <w:rsid w:val="000F4413"/>
    <w:rsid w:val="000F5304"/>
    <w:rsid w:val="000F683A"/>
    <w:rsid w:val="000F77C5"/>
    <w:rsid w:val="000F7B26"/>
    <w:rsid w:val="000F7F74"/>
    <w:rsid w:val="00101169"/>
    <w:rsid w:val="001016F8"/>
    <w:rsid w:val="00101D88"/>
    <w:rsid w:val="0010279D"/>
    <w:rsid w:val="00102F19"/>
    <w:rsid w:val="00103479"/>
    <w:rsid w:val="00103C2E"/>
    <w:rsid w:val="00103CC1"/>
    <w:rsid w:val="00104478"/>
    <w:rsid w:val="001045F8"/>
    <w:rsid w:val="0010526A"/>
    <w:rsid w:val="00106653"/>
    <w:rsid w:val="0010697A"/>
    <w:rsid w:val="00107A4A"/>
    <w:rsid w:val="001110A2"/>
    <w:rsid w:val="0011179D"/>
    <w:rsid w:val="00112025"/>
    <w:rsid w:val="001125ED"/>
    <w:rsid w:val="00113182"/>
    <w:rsid w:val="001143F5"/>
    <w:rsid w:val="001149F2"/>
    <w:rsid w:val="00114C3A"/>
    <w:rsid w:val="00114F26"/>
    <w:rsid w:val="00115110"/>
    <w:rsid w:val="00115874"/>
    <w:rsid w:val="00115A2E"/>
    <w:rsid w:val="00115A69"/>
    <w:rsid w:val="00116048"/>
    <w:rsid w:val="0011676D"/>
    <w:rsid w:val="001169D9"/>
    <w:rsid w:val="00116CE4"/>
    <w:rsid w:val="00116E30"/>
    <w:rsid w:val="00117B13"/>
    <w:rsid w:val="00117F2A"/>
    <w:rsid w:val="001201C3"/>
    <w:rsid w:val="001211DD"/>
    <w:rsid w:val="001214F8"/>
    <w:rsid w:val="001218A3"/>
    <w:rsid w:val="001220D5"/>
    <w:rsid w:val="001221B5"/>
    <w:rsid w:val="00122E47"/>
    <w:rsid w:val="001232A9"/>
    <w:rsid w:val="001240FF"/>
    <w:rsid w:val="001242F4"/>
    <w:rsid w:val="00124AB3"/>
    <w:rsid w:val="00124EE2"/>
    <w:rsid w:val="001256D5"/>
    <w:rsid w:val="00125A56"/>
    <w:rsid w:val="00125CF1"/>
    <w:rsid w:val="001260A0"/>
    <w:rsid w:val="00126660"/>
    <w:rsid w:val="00126D50"/>
    <w:rsid w:val="00127807"/>
    <w:rsid w:val="00127E1B"/>
    <w:rsid w:val="00127EA9"/>
    <w:rsid w:val="001300BD"/>
    <w:rsid w:val="00130288"/>
    <w:rsid w:val="00130614"/>
    <w:rsid w:val="001309DF"/>
    <w:rsid w:val="0013125F"/>
    <w:rsid w:val="00131304"/>
    <w:rsid w:val="00132C4C"/>
    <w:rsid w:val="0013302D"/>
    <w:rsid w:val="001332B3"/>
    <w:rsid w:val="00133B5A"/>
    <w:rsid w:val="00133F05"/>
    <w:rsid w:val="001344B4"/>
    <w:rsid w:val="0013496D"/>
    <w:rsid w:val="00134CFA"/>
    <w:rsid w:val="00134DD3"/>
    <w:rsid w:val="00134EA7"/>
    <w:rsid w:val="00135329"/>
    <w:rsid w:val="00135484"/>
    <w:rsid w:val="001357BA"/>
    <w:rsid w:val="00135A85"/>
    <w:rsid w:val="00135E52"/>
    <w:rsid w:val="001370BE"/>
    <w:rsid w:val="00137430"/>
    <w:rsid w:val="00137D11"/>
    <w:rsid w:val="0014104D"/>
    <w:rsid w:val="0014176E"/>
    <w:rsid w:val="00141DF8"/>
    <w:rsid w:val="00141F56"/>
    <w:rsid w:val="001420D9"/>
    <w:rsid w:val="0014236D"/>
    <w:rsid w:val="00142A2B"/>
    <w:rsid w:val="0014387B"/>
    <w:rsid w:val="001440B8"/>
    <w:rsid w:val="00145141"/>
    <w:rsid w:val="00145CE4"/>
    <w:rsid w:val="00145D6B"/>
    <w:rsid w:val="0014600C"/>
    <w:rsid w:val="00146122"/>
    <w:rsid w:val="001465D7"/>
    <w:rsid w:val="00146759"/>
    <w:rsid w:val="001467DD"/>
    <w:rsid w:val="00147285"/>
    <w:rsid w:val="001473F8"/>
    <w:rsid w:val="001474E7"/>
    <w:rsid w:val="00147EEB"/>
    <w:rsid w:val="00150CE5"/>
    <w:rsid w:val="00151659"/>
    <w:rsid w:val="00151775"/>
    <w:rsid w:val="00151992"/>
    <w:rsid w:val="00151A8B"/>
    <w:rsid w:val="001530D2"/>
    <w:rsid w:val="00153276"/>
    <w:rsid w:val="00153DDD"/>
    <w:rsid w:val="00155146"/>
    <w:rsid w:val="001553CE"/>
    <w:rsid w:val="00155CF8"/>
    <w:rsid w:val="00155D0E"/>
    <w:rsid w:val="00155F8F"/>
    <w:rsid w:val="001563BB"/>
    <w:rsid w:val="00156BB0"/>
    <w:rsid w:val="00156BFA"/>
    <w:rsid w:val="00157833"/>
    <w:rsid w:val="00157AFD"/>
    <w:rsid w:val="00157ED4"/>
    <w:rsid w:val="001601F2"/>
    <w:rsid w:val="00160443"/>
    <w:rsid w:val="0016088A"/>
    <w:rsid w:val="00160989"/>
    <w:rsid w:val="00161224"/>
    <w:rsid w:val="00161CC8"/>
    <w:rsid w:val="00161D01"/>
    <w:rsid w:val="00162DC5"/>
    <w:rsid w:val="001631DA"/>
    <w:rsid w:val="0016337A"/>
    <w:rsid w:val="001638B9"/>
    <w:rsid w:val="00163BC9"/>
    <w:rsid w:val="00163CD8"/>
    <w:rsid w:val="00164509"/>
    <w:rsid w:val="0016463D"/>
    <w:rsid w:val="001647FA"/>
    <w:rsid w:val="00164B44"/>
    <w:rsid w:val="00164CEA"/>
    <w:rsid w:val="00164E0B"/>
    <w:rsid w:val="00164F41"/>
    <w:rsid w:val="001652C0"/>
    <w:rsid w:val="00165C4A"/>
    <w:rsid w:val="00165D82"/>
    <w:rsid w:val="00166E1C"/>
    <w:rsid w:val="0016734E"/>
    <w:rsid w:val="001675EE"/>
    <w:rsid w:val="001700A3"/>
    <w:rsid w:val="00170193"/>
    <w:rsid w:val="0017042F"/>
    <w:rsid w:val="00170F14"/>
    <w:rsid w:val="00171A06"/>
    <w:rsid w:val="00171DDF"/>
    <w:rsid w:val="00171DE0"/>
    <w:rsid w:val="0017202E"/>
    <w:rsid w:val="00173174"/>
    <w:rsid w:val="001731DA"/>
    <w:rsid w:val="00173813"/>
    <w:rsid w:val="00173C08"/>
    <w:rsid w:val="00173C72"/>
    <w:rsid w:val="00173F8D"/>
    <w:rsid w:val="00174101"/>
    <w:rsid w:val="00174391"/>
    <w:rsid w:val="00174686"/>
    <w:rsid w:val="00174B99"/>
    <w:rsid w:val="00174E28"/>
    <w:rsid w:val="00174E49"/>
    <w:rsid w:val="001758FA"/>
    <w:rsid w:val="001766AD"/>
    <w:rsid w:val="0017719A"/>
    <w:rsid w:val="00177502"/>
    <w:rsid w:val="0017753E"/>
    <w:rsid w:val="00177B1E"/>
    <w:rsid w:val="00180A4E"/>
    <w:rsid w:val="00181864"/>
    <w:rsid w:val="00181B1D"/>
    <w:rsid w:val="00181EC1"/>
    <w:rsid w:val="001824A1"/>
    <w:rsid w:val="0018291F"/>
    <w:rsid w:val="00182F8D"/>
    <w:rsid w:val="00184AC1"/>
    <w:rsid w:val="001856F9"/>
    <w:rsid w:val="00185832"/>
    <w:rsid w:val="001861BC"/>
    <w:rsid w:val="00187863"/>
    <w:rsid w:val="00187D7D"/>
    <w:rsid w:val="00190579"/>
    <w:rsid w:val="001907C8"/>
    <w:rsid w:val="001909A3"/>
    <w:rsid w:val="001920CB"/>
    <w:rsid w:val="001929E5"/>
    <w:rsid w:val="00193523"/>
    <w:rsid w:val="00193941"/>
    <w:rsid w:val="00194564"/>
    <w:rsid w:val="001945C0"/>
    <w:rsid w:val="0019469A"/>
    <w:rsid w:val="001950BB"/>
    <w:rsid w:val="001951DD"/>
    <w:rsid w:val="00195384"/>
    <w:rsid w:val="00195FBA"/>
    <w:rsid w:val="00196139"/>
    <w:rsid w:val="001968D2"/>
    <w:rsid w:val="0019726C"/>
    <w:rsid w:val="00197BA4"/>
    <w:rsid w:val="001A0683"/>
    <w:rsid w:val="001A0861"/>
    <w:rsid w:val="001A11FC"/>
    <w:rsid w:val="001A122F"/>
    <w:rsid w:val="001A12C3"/>
    <w:rsid w:val="001A323F"/>
    <w:rsid w:val="001A395B"/>
    <w:rsid w:val="001A3AD2"/>
    <w:rsid w:val="001A41FB"/>
    <w:rsid w:val="001A5037"/>
    <w:rsid w:val="001A5A53"/>
    <w:rsid w:val="001A6D32"/>
    <w:rsid w:val="001A6F07"/>
    <w:rsid w:val="001A7317"/>
    <w:rsid w:val="001A7609"/>
    <w:rsid w:val="001A7E02"/>
    <w:rsid w:val="001A7EBA"/>
    <w:rsid w:val="001B0375"/>
    <w:rsid w:val="001B0AAB"/>
    <w:rsid w:val="001B1612"/>
    <w:rsid w:val="001B1699"/>
    <w:rsid w:val="001B17DD"/>
    <w:rsid w:val="001B196B"/>
    <w:rsid w:val="001B2488"/>
    <w:rsid w:val="001B2B86"/>
    <w:rsid w:val="001B2FCD"/>
    <w:rsid w:val="001B30C5"/>
    <w:rsid w:val="001B405B"/>
    <w:rsid w:val="001B48BC"/>
    <w:rsid w:val="001B57B7"/>
    <w:rsid w:val="001B5905"/>
    <w:rsid w:val="001B5B9A"/>
    <w:rsid w:val="001B604B"/>
    <w:rsid w:val="001B63CE"/>
    <w:rsid w:val="001B724D"/>
    <w:rsid w:val="001B7461"/>
    <w:rsid w:val="001B7B9A"/>
    <w:rsid w:val="001C112A"/>
    <w:rsid w:val="001C1AE2"/>
    <w:rsid w:val="001C2290"/>
    <w:rsid w:val="001C38D9"/>
    <w:rsid w:val="001C55A0"/>
    <w:rsid w:val="001C62E2"/>
    <w:rsid w:val="001C6351"/>
    <w:rsid w:val="001C6BD8"/>
    <w:rsid w:val="001C6D31"/>
    <w:rsid w:val="001C7421"/>
    <w:rsid w:val="001C7426"/>
    <w:rsid w:val="001C78B9"/>
    <w:rsid w:val="001C7C95"/>
    <w:rsid w:val="001D06A9"/>
    <w:rsid w:val="001D0D55"/>
    <w:rsid w:val="001D1501"/>
    <w:rsid w:val="001D24CA"/>
    <w:rsid w:val="001D28E5"/>
    <w:rsid w:val="001D2CD8"/>
    <w:rsid w:val="001D3F6B"/>
    <w:rsid w:val="001D43A5"/>
    <w:rsid w:val="001D4AA7"/>
    <w:rsid w:val="001D5A29"/>
    <w:rsid w:val="001D5BB0"/>
    <w:rsid w:val="001D5F18"/>
    <w:rsid w:val="001D62DE"/>
    <w:rsid w:val="001D6479"/>
    <w:rsid w:val="001D6511"/>
    <w:rsid w:val="001D73A7"/>
    <w:rsid w:val="001E0076"/>
    <w:rsid w:val="001E0F9C"/>
    <w:rsid w:val="001E11A2"/>
    <w:rsid w:val="001E1BDF"/>
    <w:rsid w:val="001E1C78"/>
    <w:rsid w:val="001E1E36"/>
    <w:rsid w:val="001E29AB"/>
    <w:rsid w:val="001E2A9F"/>
    <w:rsid w:val="001E2E42"/>
    <w:rsid w:val="001E3AD4"/>
    <w:rsid w:val="001E4855"/>
    <w:rsid w:val="001E501F"/>
    <w:rsid w:val="001E5369"/>
    <w:rsid w:val="001E56F8"/>
    <w:rsid w:val="001E5C85"/>
    <w:rsid w:val="001E639C"/>
    <w:rsid w:val="001E64C0"/>
    <w:rsid w:val="001E67D6"/>
    <w:rsid w:val="001E7396"/>
    <w:rsid w:val="001E75E0"/>
    <w:rsid w:val="001E7684"/>
    <w:rsid w:val="001E7718"/>
    <w:rsid w:val="001E7A80"/>
    <w:rsid w:val="001E7A9E"/>
    <w:rsid w:val="001E7D7D"/>
    <w:rsid w:val="001E7F7C"/>
    <w:rsid w:val="001F02F2"/>
    <w:rsid w:val="001F098F"/>
    <w:rsid w:val="001F1AC7"/>
    <w:rsid w:val="001F1EDB"/>
    <w:rsid w:val="001F252E"/>
    <w:rsid w:val="001F25A7"/>
    <w:rsid w:val="001F2603"/>
    <w:rsid w:val="001F298F"/>
    <w:rsid w:val="001F2C28"/>
    <w:rsid w:val="001F3076"/>
    <w:rsid w:val="001F3330"/>
    <w:rsid w:val="001F38A5"/>
    <w:rsid w:val="001F3FE5"/>
    <w:rsid w:val="001F41A8"/>
    <w:rsid w:val="001F41FD"/>
    <w:rsid w:val="001F4DDE"/>
    <w:rsid w:val="001F526B"/>
    <w:rsid w:val="001F530E"/>
    <w:rsid w:val="001F55E6"/>
    <w:rsid w:val="001F581F"/>
    <w:rsid w:val="001F605E"/>
    <w:rsid w:val="001F6272"/>
    <w:rsid w:val="001F6424"/>
    <w:rsid w:val="001F6E96"/>
    <w:rsid w:val="001F7AB7"/>
    <w:rsid w:val="001F7D50"/>
    <w:rsid w:val="00200003"/>
    <w:rsid w:val="0020040C"/>
    <w:rsid w:val="0020094C"/>
    <w:rsid w:val="00200B33"/>
    <w:rsid w:val="00201FB1"/>
    <w:rsid w:val="002034FA"/>
    <w:rsid w:val="00203AC4"/>
    <w:rsid w:val="0020422A"/>
    <w:rsid w:val="00204E35"/>
    <w:rsid w:val="00204E3C"/>
    <w:rsid w:val="00205539"/>
    <w:rsid w:val="00205722"/>
    <w:rsid w:val="002059AE"/>
    <w:rsid w:val="00205E7C"/>
    <w:rsid w:val="00205FAC"/>
    <w:rsid w:val="002061E6"/>
    <w:rsid w:val="002069FC"/>
    <w:rsid w:val="002070A3"/>
    <w:rsid w:val="002076F1"/>
    <w:rsid w:val="00207F87"/>
    <w:rsid w:val="00210384"/>
    <w:rsid w:val="0021044D"/>
    <w:rsid w:val="00210ACF"/>
    <w:rsid w:val="0021189D"/>
    <w:rsid w:val="00212248"/>
    <w:rsid w:val="00213395"/>
    <w:rsid w:val="00213557"/>
    <w:rsid w:val="0021368B"/>
    <w:rsid w:val="002139B7"/>
    <w:rsid w:val="00213BEC"/>
    <w:rsid w:val="00213CAC"/>
    <w:rsid w:val="00213F89"/>
    <w:rsid w:val="00215A9C"/>
    <w:rsid w:val="002160BD"/>
    <w:rsid w:val="00217C06"/>
    <w:rsid w:val="00217E6C"/>
    <w:rsid w:val="002211B6"/>
    <w:rsid w:val="0022166B"/>
    <w:rsid w:val="0022363C"/>
    <w:rsid w:val="00224D26"/>
    <w:rsid w:val="00224D80"/>
    <w:rsid w:val="002255AF"/>
    <w:rsid w:val="002259B9"/>
    <w:rsid w:val="00225C16"/>
    <w:rsid w:val="0022662E"/>
    <w:rsid w:val="002269C4"/>
    <w:rsid w:val="00227714"/>
    <w:rsid w:val="00227722"/>
    <w:rsid w:val="00231147"/>
    <w:rsid w:val="002312E3"/>
    <w:rsid w:val="00231D9E"/>
    <w:rsid w:val="00232DB5"/>
    <w:rsid w:val="00233043"/>
    <w:rsid w:val="002333D4"/>
    <w:rsid w:val="00234A22"/>
    <w:rsid w:val="00234AFD"/>
    <w:rsid w:val="002354A3"/>
    <w:rsid w:val="00235D8A"/>
    <w:rsid w:val="0023628B"/>
    <w:rsid w:val="00237340"/>
    <w:rsid w:val="002374EE"/>
    <w:rsid w:val="0023770E"/>
    <w:rsid w:val="00237ACF"/>
    <w:rsid w:val="00241173"/>
    <w:rsid w:val="00241447"/>
    <w:rsid w:val="002419E5"/>
    <w:rsid w:val="002426FA"/>
    <w:rsid w:val="0024293E"/>
    <w:rsid w:val="0024338E"/>
    <w:rsid w:val="002458ED"/>
    <w:rsid w:val="00245A1B"/>
    <w:rsid w:val="00245BAF"/>
    <w:rsid w:val="00245D2E"/>
    <w:rsid w:val="00246106"/>
    <w:rsid w:val="00246998"/>
    <w:rsid w:val="00247604"/>
    <w:rsid w:val="002476D1"/>
    <w:rsid w:val="002500F5"/>
    <w:rsid w:val="00250861"/>
    <w:rsid w:val="00250A23"/>
    <w:rsid w:val="002511C8"/>
    <w:rsid w:val="00251A6B"/>
    <w:rsid w:val="00251E4B"/>
    <w:rsid w:val="00251F2F"/>
    <w:rsid w:val="0025222F"/>
    <w:rsid w:val="00252A6B"/>
    <w:rsid w:val="0025305E"/>
    <w:rsid w:val="002537A7"/>
    <w:rsid w:val="002544F4"/>
    <w:rsid w:val="00254A55"/>
    <w:rsid w:val="00254D34"/>
    <w:rsid w:val="00255698"/>
    <w:rsid w:val="00255CF7"/>
    <w:rsid w:val="00256FC3"/>
    <w:rsid w:val="00257B66"/>
    <w:rsid w:val="00257B77"/>
    <w:rsid w:val="002600BE"/>
    <w:rsid w:val="002605E3"/>
    <w:rsid w:val="0026259C"/>
    <w:rsid w:val="002625FD"/>
    <w:rsid w:val="0026291C"/>
    <w:rsid w:val="002629AC"/>
    <w:rsid w:val="00262ADB"/>
    <w:rsid w:val="00262DE1"/>
    <w:rsid w:val="00263356"/>
    <w:rsid w:val="00263DDF"/>
    <w:rsid w:val="00263EAB"/>
    <w:rsid w:val="00263FD7"/>
    <w:rsid w:val="00264719"/>
    <w:rsid w:val="00264C70"/>
    <w:rsid w:val="00264CA5"/>
    <w:rsid w:val="00264E6D"/>
    <w:rsid w:val="00265254"/>
    <w:rsid w:val="0026544D"/>
    <w:rsid w:val="0026590D"/>
    <w:rsid w:val="0026597F"/>
    <w:rsid w:val="002659B6"/>
    <w:rsid w:val="00265CA3"/>
    <w:rsid w:val="002668FD"/>
    <w:rsid w:val="00266AD1"/>
    <w:rsid w:val="00266F31"/>
    <w:rsid w:val="0026728B"/>
    <w:rsid w:val="00267E46"/>
    <w:rsid w:val="002702F0"/>
    <w:rsid w:val="002705CC"/>
    <w:rsid w:val="00270D8C"/>
    <w:rsid w:val="00271867"/>
    <w:rsid w:val="00271DD6"/>
    <w:rsid w:val="002723E3"/>
    <w:rsid w:val="00272797"/>
    <w:rsid w:val="00272956"/>
    <w:rsid w:val="00272990"/>
    <w:rsid w:val="0027367E"/>
    <w:rsid w:val="00273748"/>
    <w:rsid w:val="00273B43"/>
    <w:rsid w:val="002748ED"/>
    <w:rsid w:val="002749F8"/>
    <w:rsid w:val="00274D0C"/>
    <w:rsid w:val="00274D82"/>
    <w:rsid w:val="002757BC"/>
    <w:rsid w:val="002767B1"/>
    <w:rsid w:val="00276904"/>
    <w:rsid w:val="0027712F"/>
    <w:rsid w:val="002773A6"/>
    <w:rsid w:val="00277A97"/>
    <w:rsid w:val="00277B2B"/>
    <w:rsid w:val="0028065A"/>
    <w:rsid w:val="002812A1"/>
    <w:rsid w:val="002816FD"/>
    <w:rsid w:val="00281DE1"/>
    <w:rsid w:val="00282274"/>
    <w:rsid w:val="00282905"/>
    <w:rsid w:val="0028301C"/>
    <w:rsid w:val="00283597"/>
    <w:rsid w:val="002840A1"/>
    <w:rsid w:val="00284575"/>
    <w:rsid w:val="00284833"/>
    <w:rsid w:val="0028664B"/>
    <w:rsid w:val="0028699B"/>
    <w:rsid w:val="00287217"/>
    <w:rsid w:val="00287A1B"/>
    <w:rsid w:val="00287BCB"/>
    <w:rsid w:val="00290160"/>
    <w:rsid w:val="0029074D"/>
    <w:rsid w:val="002923CC"/>
    <w:rsid w:val="00292625"/>
    <w:rsid w:val="002928AF"/>
    <w:rsid w:val="00293921"/>
    <w:rsid w:val="00293D94"/>
    <w:rsid w:val="002943EB"/>
    <w:rsid w:val="0029470A"/>
    <w:rsid w:val="002948D0"/>
    <w:rsid w:val="00295B3D"/>
    <w:rsid w:val="00295D34"/>
    <w:rsid w:val="0029677F"/>
    <w:rsid w:val="00296DCC"/>
    <w:rsid w:val="0029717C"/>
    <w:rsid w:val="00297B03"/>
    <w:rsid w:val="00297B9D"/>
    <w:rsid w:val="00297BF4"/>
    <w:rsid w:val="002A03FE"/>
    <w:rsid w:val="002A0921"/>
    <w:rsid w:val="002A0D0F"/>
    <w:rsid w:val="002A118B"/>
    <w:rsid w:val="002A1FC0"/>
    <w:rsid w:val="002A20AC"/>
    <w:rsid w:val="002A2886"/>
    <w:rsid w:val="002A2F0D"/>
    <w:rsid w:val="002A4267"/>
    <w:rsid w:val="002A50E4"/>
    <w:rsid w:val="002A6385"/>
    <w:rsid w:val="002A6835"/>
    <w:rsid w:val="002A6DA5"/>
    <w:rsid w:val="002A76E3"/>
    <w:rsid w:val="002A7A2C"/>
    <w:rsid w:val="002A7CEA"/>
    <w:rsid w:val="002B04D0"/>
    <w:rsid w:val="002B1900"/>
    <w:rsid w:val="002B2663"/>
    <w:rsid w:val="002B27B0"/>
    <w:rsid w:val="002B2AB2"/>
    <w:rsid w:val="002B2CF8"/>
    <w:rsid w:val="002B3890"/>
    <w:rsid w:val="002B390B"/>
    <w:rsid w:val="002B444C"/>
    <w:rsid w:val="002B4E7B"/>
    <w:rsid w:val="002B5AA4"/>
    <w:rsid w:val="002B6B5E"/>
    <w:rsid w:val="002B6BC4"/>
    <w:rsid w:val="002B6E52"/>
    <w:rsid w:val="002B7B55"/>
    <w:rsid w:val="002B7BBC"/>
    <w:rsid w:val="002B7D61"/>
    <w:rsid w:val="002C090F"/>
    <w:rsid w:val="002C13E7"/>
    <w:rsid w:val="002C18D8"/>
    <w:rsid w:val="002C2099"/>
    <w:rsid w:val="002C233C"/>
    <w:rsid w:val="002C2A33"/>
    <w:rsid w:val="002C3D95"/>
    <w:rsid w:val="002C4020"/>
    <w:rsid w:val="002C427B"/>
    <w:rsid w:val="002C437F"/>
    <w:rsid w:val="002C4650"/>
    <w:rsid w:val="002C4703"/>
    <w:rsid w:val="002C4A79"/>
    <w:rsid w:val="002C4EED"/>
    <w:rsid w:val="002C5897"/>
    <w:rsid w:val="002C619E"/>
    <w:rsid w:val="002C70CD"/>
    <w:rsid w:val="002C7264"/>
    <w:rsid w:val="002C75E0"/>
    <w:rsid w:val="002C764C"/>
    <w:rsid w:val="002C781B"/>
    <w:rsid w:val="002C7949"/>
    <w:rsid w:val="002C7C76"/>
    <w:rsid w:val="002D00FF"/>
    <w:rsid w:val="002D0EFC"/>
    <w:rsid w:val="002D1148"/>
    <w:rsid w:val="002D1CF6"/>
    <w:rsid w:val="002D1E69"/>
    <w:rsid w:val="002D229E"/>
    <w:rsid w:val="002D241E"/>
    <w:rsid w:val="002D2AAE"/>
    <w:rsid w:val="002D2CC7"/>
    <w:rsid w:val="002D31E0"/>
    <w:rsid w:val="002D38B4"/>
    <w:rsid w:val="002D40BB"/>
    <w:rsid w:val="002D4886"/>
    <w:rsid w:val="002D4A49"/>
    <w:rsid w:val="002D4B32"/>
    <w:rsid w:val="002D5AC7"/>
    <w:rsid w:val="002D5E40"/>
    <w:rsid w:val="002D6786"/>
    <w:rsid w:val="002D738C"/>
    <w:rsid w:val="002D746F"/>
    <w:rsid w:val="002E0345"/>
    <w:rsid w:val="002E0404"/>
    <w:rsid w:val="002E05B5"/>
    <w:rsid w:val="002E10D4"/>
    <w:rsid w:val="002E1808"/>
    <w:rsid w:val="002E19E1"/>
    <w:rsid w:val="002E20DE"/>
    <w:rsid w:val="002E28ED"/>
    <w:rsid w:val="002E2A25"/>
    <w:rsid w:val="002E2ACD"/>
    <w:rsid w:val="002E3512"/>
    <w:rsid w:val="002E35FD"/>
    <w:rsid w:val="002E3E1A"/>
    <w:rsid w:val="002E413B"/>
    <w:rsid w:val="002E482F"/>
    <w:rsid w:val="002E48DD"/>
    <w:rsid w:val="002E4CD0"/>
    <w:rsid w:val="002E6444"/>
    <w:rsid w:val="002E69B8"/>
    <w:rsid w:val="002E7E11"/>
    <w:rsid w:val="002F0324"/>
    <w:rsid w:val="002F0345"/>
    <w:rsid w:val="002F03DD"/>
    <w:rsid w:val="002F1FA7"/>
    <w:rsid w:val="002F20DB"/>
    <w:rsid w:val="002F22D8"/>
    <w:rsid w:val="002F2CD7"/>
    <w:rsid w:val="002F3425"/>
    <w:rsid w:val="002F34C1"/>
    <w:rsid w:val="002F410A"/>
    <w:rsid w:val="002F4AC0"/>
    <w:rsid w:val="002F4CC7"/>
    <w:rsid w:val="002F56ED"/>
    <w:rsid w:val="002F60DD"/>
    <w:rsid w:val="002F695D"/>
    <w:rsid w:val="002F7D7A"/>
    <w:rsid w:val="00300201"/>
    <w:rsid w:val="003005CE"/>
    <w:rsid w:val="00300C9A"/>
    <w:rsid w:val="00301037"/>
    <w:rsid w:val="0030106D"/>
    <w:rsid w:val="00301142"/>
    <w:rsid w:val="00301D49"/>
    <w:rsid w:val="00301DBF"/>
    <w:rsid w:val="003021CF"/>
    <w:rsid w:val="00302E43"/>
    <w:rsid w:val="00303B86"/>
    <w:rsid w:val="00303DFF"/>
    <w:rsid w:val="00303EBF"/>
    <w:rsid w:val="003044D9"/>
    <w:rsid w:val="00304615"/>
    <w:rsid w:val="0030462C"/>
    <w:rsid w:val="00304D9F"/>
    <w:rsid w:val="00304E78"/>
    <w:rsid w:val="0030559F"/>
    <w:rsid w:val="00305CAE"/>
    <w:rsid w:val="00305EC5"/>
    <w:rsid w:val="0030660F"/>
    <w:rsid w:val="003109B0"/>
    <w:rsid w:val="003111B3"/>
    <w:rsid w:val="003115A2"/>
    <w:rsid w:val="00311A34"/>
    <w:rsid w:val="00311D2C"/>
    <w:rsid w:val="00313FA7"/>
    <w:rsid w:val="00314711"/>
    <w:rsid w:val="0031496C"/>
    <w:rsid w:val="00314A25"/>
    <w:rsid w:val="00314DEE"/>
    <w:rsid w:val="00314EDE"/>
    <w:rsid w:val="003150BA"/>
    <w:rsid w:val="0031521E"/>
    <w:rsid w:val="00315AE4"/>
    <w:rsid w:val="00315E65"/>
    <w:rsid w:val="0031647E"/>
    <w:rsid w:val="003175E6"/>
    <w:rsid w:val="00320078"/>
    <w:rsid w:val="003202F6"/>
    <w:rsid w:val="00320346"/>
    <w:rsid w:val="003208CF"/>
    <w:rsid w:val="0032094D"/>
    <w:rsid w:val="00320AC8"/>
    <w:rsid w:val="00320D97"/>
    <w:rsid w:val="00321C88"/>
    <w:rsid w:val="00322088"/>
    <w:rsid w:val="003221EE"/>
    <w:rsid w:val="0032227B"/>
    <w:rsid w:val="003222EC"/>
    <w:rsid w:val="0032307B"/>
    <w:rsid w:val="00323141"/>
    <w:rsid w:val="00323B29"/>
    <w:rsid w:val="003250DB"/>
    <w:rsid w:val="0032547B"/>
    <w:rsid w:val="00325FC7"/>
    <w:rsid w:val="003269A0"/>
    <w:rsid w:val="003269BE"/>
    <w:rsid w:val="00326A41"/>
    <w:rsid w:val="00326A5F"/>
    <w:rsid w:val="003271A7"/>
    <w:rsid w:val="003271BA"/>
    <w:rsid w:val="003273F2"/>
    <w:rsid w:val="00327C07"/>
    <w:rsid w:val="003303BC"/>
    <w:rsid w:val="00331E8D"/>
    <w:rsid w:val="00331EBE"/>
    <w:rsid w:val="00332745"/>
    <w:rsid w:val="00332B02"/>
    <w:rsid w:val="00333B6C"/>
    <w:rsid w:val="00334AB6"/>
    <w:rsid w:val="00334E5C"/>
    <w:rsid w:val="003352D6"/>
    <w:rsid w:val="00336FB0"/>
    <w:rsid w:val="0033705B"/>
    <w:rsid w:val="00337B90"/>
    <w:rsid w:val="00337C7F"/>
    <w:rsid w:val="0034017D"/>
    <w:rsid w:val="0034153E"/>
    <w:rsid w:val="00341ADA"/>
    <w:rsid w:val="00341B29"/>
    <w:rsid w:val="00341DEA"/>
    <w:rsid w:val="00342676"/>
    <w:rsid w:val="00342FB8"/>
    <w:rsid w:val="00344B08"/>
    <w:rsid w:val="00345053"/>
    <w:rsid w:val="00345353"/>
    <w:rsid w:val="00345BFE"/>
    <w:rsid w:val="00345F78"/>
    <w:rsid w:val="00346DC4"/>
    <w:rsid w:val="00346DE7"/>
    <w:rsid w:val="00347399"/>
    <w:rsid w:val="0034744F"/>
    <w:rsid w:val="0035062B"/>
    <w:rsid w:val="003507DA"/>
    <w:rsid w:val="00350AAC"/>
    <w:rsid w:val="0035134E"/>
    <w:rsid w:val="0035164B"/>
    <w:rsid w:val="00351C5F"/>
    <w:rsid w:val="00351D38"/>
    <w:rsid w:val="003524C4"/>
    <w:rsid w:val="00352C3A"/>
    <w:rsid w:val="003534A6"/>
    <w:rsid w:val="003537C6"/>
    <w:rsid w:val="00353C26"/>
    <w:rsid w:val="00354469"/>
    <w:rsid w:val="00354B0D"/>
    <w:rsid w:val="00356647"/>
    <w:rsid w:val="003566F7"/>
    <w:rsid w:val="003567A0"/>
    <w:rsid w:val="003572D1"/>
    <w:rsid w:val="00357305"/>
    <w:rsid w:val="00357F92"/>
    <w:rsid w:val="00360548"/>
    <w:rsid w:val="00360FA5"/>
    <w:rsid w:val="0036354D"/>
    <w:rsid w:val="003637CB"/>
    <w:rsid w:val="003638B8"/>
    <w:rsid w:val="0036453D"/>
    <w:rsid w:val="00364601"/>
    <w:rsid w:val="003658CF"/>
    <w:rsid w:val="00366695"/>
    <w:rsid w:val="00366CCA"/>
    <w:rsid w:val="003673B5"/>
    <w:rsid w:val="003707C3"/>
    <w:rsid w:val="0037089B"/>
    <w:rsid w:val="0037110F"/>
    <w:rsid w:val="00371187"/>
    <w:rsid w:val="00372175"/>
    <w:rsid w:val="00372DDC"/>
    <w:rsid w:val="0037398A"/>
    <w:rsid w:val="003739C5"/>
    <w:rsid w:val="00374F8D"/>
    <w:rsid w:val="003757FE"/>
    <w:rsid w:val="00375A11"/>
    <w:rsid w:val="003760E2"/>
    <w:rsid w:val="00376263"/>
    <w:rsid w:val="00376453"/>
    <w:rsid w:val="00376EE0"/>
    <w:rsid w:val="00377C8D"/>
    <w:rsid w:val="00377CE6"/>
    <w:rsid w:val="00377E84"/>
    <w:rsid w:val="003801EE"/>
    <w:rsid w:val="00381029"/>
    <w:rsid w:val="003812A4"/>
    <w:rsid w:val="00381AB7"/>
    <w:rsid w:val="00382575"/>
    <w:rsid w:val="0038363D"/>
    <w:rsid w:val="00383803"/>
    <w:rsid w:val="0038412F"/>
    <w:rsid w:val="00384660"/>
    <w:rsid w:val="00384CF2"/>
    <w:rsid w:val="00384D17"/>
    <w:rsid w:val="00384FBB"/>
    <w:rsid w:val="0038595F"/>
    <w:rsid w:val="00385A17"/>
    <w:rsid w:val="00387275"/>
    <w:rsid w:val="003905A4"/>
    <w:rsid w:val="003905B5"/>
    <w:rsid w:val="003908A8"/>
    <w:rsid w:val="00390D3E"/>
    <w:rsid w:val="0039431B"/>
    <w:rsid w:val="00394E75"/>
    <w:rsid w:val="00395781"/>
    <w:rsid w:val="00395F22"/>
    <w:rsid w:val="0039634D"/>
    <w:rsid w:val="003A06A6"/>
    <w:rsid w:val="003A06AD"/>
    <w:rsid w:val="003A0CC6"/>
    <w:rsid w:val="003A143F"/>
    <w:rsid w:val="003A1C5E"/>
    <w:rsid w:val="003A1CD6"/>
    <w:rsid w:val="003A1E70"/>
    <w:rsid w:val="003A2A6D"/>
    <w:rsid w:val="003A340C"/>
    <w:rsid w:val="003A3642"/>
    <w:rsid w:val="003A3710"/>
    <w:rsid w:val="003A394B"/>
    <w:rsid w:val="003A3E1D"/>
    <w:rsid w:val="003A487A"/>
    <w:rsid w:val="003A4F17"/>
    <w:rsid w:val="003A5395"/>
    <w:rsid w:val="003A5576"/>
    <w:rsid w:val="003A5C6E"/>
    <w:rsid w:val="003A6000"/>
    <w:rsid w:val="003A62FA"/>
    <w:rsid w:val="003A6A56"/>
    <w:rsid w:val="003A6F8C"/>
    <w:rsid w:val="003A7DB4"/>
    <w:rsid w:val="003B0832"/>
    <w:rsid w:val="003B0FE5"/>
    <w:rsid w:val="003B223E"/>
    <w:rsid w:val="003B2CFA"/>
    <w:rsid w:val="003B2ECF"/>
    <w:rsid w:val="003B2EE9"/>
    <w:rsid w:val="003B41AF"/>
    <w:rsid w:val="003B43B6"/>
    <w:rsid w:val="003B4D3E"/>
    <w:rsid w:val="003B5EA7"/>
    <w:rsid w:val="003B661A"/>
    <w:rsid w:val="003B6FCE"/>
    <w:rsid w:val="003B743F"/>
    <w:rsid w:val="003C0934"/>
    <w:rsid w:val="003C0D6E"/>
    <w:rsid w:val="003C10E9"/>
    <w:rsid w:val="003C1DA8"/>
    <w:rsid w:val="003C3336"/>
    <w:rsid w:val="003C3CD1"/>
    <w:rsid w:val="003C4257"/>
    <w:rsid w:val="003C4B87"/>
    <w:rsid w:val="003C5B93"/>
    <w:rsid w:val="003C6850"/>
    <w:rsid w:val="003C6AD5"/>
    <w:rsid w:val="003C71A6"/>
    <w:rsid w:val="003C71BB"/>
    <w:rsid w:val="003C7B9B"/>
    <w:rsid w:val="003D1CD9"/>
    <w:rsid w:val="003D228A"/>
    <w:rsid w:val="003D3111"/>
    <w:rsid w:val="003D3E9C"/>
    <w:rsid w:val="003D3F49"/>
    <w:rsid w:val="003D4008"/>
    <w:rsid w:val="003D40D8"/>
    <w:rsid w:val="003D4338"/>
    <w:rsid w:val="003D46B5"/>
    <w:rsid w:val="003D53A1"/>
    <w:rsid w:val="003D6789"/>
    <w:rsid w:val="003D7B76"/>
    <w:rsid w:val="003D7E70"/>
    <w:rsid w:val="003E06D9"/>
    <w:rsid w:val="003E115E"/>
    <w:rsid w:val="003E1784"/>
    <w:rsid w:val="003E18BD"/>
    <w:rsid w:val="003E1910"/>
    <w:rsid w:val="003E2155"/>
    <w:rsid w:val="003E233B"/>
    <w:rsid w:val="003E2C41"/>
    <w:rsid w:val="003E322F"/>
    <w:rsid w:val="003E36EF"/>
    <w:rsid w:val="003E3A4B"/>
    <w:rsid w:val="003E3D14"/>
    <w:rsid w:val="003E578F"/>
    <w:rsid w:val="003F0592"/>
    <w:rsid w:val="003F0EFC"/>
    <w:rsid w:val="003F1DBD"/>
    <w:rsid w:val="003F3BC8"/>
    <w:rsid w:val="003F440E"/>
    <w:rsid w:val="003F4CF9"/>
    <w:rsid w:val="003F5C5C"/>
    <w:rsid w:val="003F6056"/>
    <w:rsid w:val="003F60A5"/>
    <w:rsid w:val="003F60C0"/>
    <w:rsid w:val="003F6A05"/>
    <w:rsid w:val="003F7AE3"/>
    <w:rsid w:val="003F7D0A"/>
    <w:rsid w:val="00400A07"/>
    <w:rsid w:val="004017E5"/>
    <w:rsid w:val="0040182E"/>
    <w:rsid w:val="00401F92"/>
    <w:rsid w:val="00402635"/>
    <w:rsid w:val="00402705"/>
    <w:rsid w:val="004028A7"/>
    <w:rsid w:val="0040363D"/>
    <w:rsid w:val="004042DB"/>
    <w:rsid w:val="00404333"/>
    <w:rsid w:val="004053C2"/>
    <w:rsid w:val="0040645C"/>
    <w:rsid w:val="0041002D"/>
    <w:rsid w:val="00410CAC"/>
    <w:rsid w:val="00411E3A"/>
    <w:rsid w:val="004121B8"/>
    <w:rsid w:val="00412841"/>
    <w:rsid w:val="00412E4A"/>
    <w:rsid w:val="004133A0"/>
    <w:rsid w:val="00413507"/>
    <w:rsid w:val="00413B22"/>
    <w:rsid w:val="00413D57"/>
    <w:rsid w:val="004143A2"/>
    <w:rsid w:val="0041495A"/>
    <w:rsid w:val="004149FF"/>
    <w:rsid w:val="00414D87"/>
    <w:rsid w:val="0041530E"/>
    <w:rsid w:val="00415313"/>
    <w:rsid w:val="00415C92"/>
    <w:rsid w:val="0041754F"/>
    <w:rsid w:val="004175A0"/>
    <w:rsid w:val="00420892"/>
    <w:rsid w:val="00420C1F"/>
    <w:rsid w:val="00421035"/>
    <w:rsid w:val="00421AA9"/>
    <w:rsid w:val="00422025"/>
    <w:rsid w:val="0042245E"/>
    <w:rsid w:val="00422C07"/>
    <w:rsid w:val="0042376B"/>
    <w:rsid w:val="00423D6B"/>
    <w:rsid w:val="0042432A"/>
    <w:rsid w:val="004248DD"/>
    <w:rsid w:val="00424DF6"/>
    <w:rsid w:val="00425424"/>
    <w:rsid w:val="0042560F"/>
    <w:rsid w:val="00425637"/>
    <w:rsid w:val="00425703"/>
    <w:rsid w:val="00425ACA"/>
    <w:rsid w:val="004265CC"/>
    <w:rsid w:val="00427146"/>
    <w:rsid w:val="004275A3"/>
    <w:rsid w:val="0043084B"/>
    <w:rsid w:val="004319A9"/>
    <w:rsid w:val="00431CE7"/>
    <w:rsid w:val="00431D7D"/>
    <w:rsid w:val="0043280B"/>
    <w:rsid w:val="004336E5"/>
    <w:rsid w:val="00433876"/>
    <w:rsid w:val="004348E6"/>
    <w:rsid w:val="00434BE8"/>
    <w:rsid w:val="004355B4"/>
    <w:rsid w:val="0043591E"/>
    <w:rsid w:val="00435D41"/>
    <w:rsid w:val="004363DB"/>
    <w:rsid w:val="0043690B"/>
    <w:rsid w:val="004369DB"/>
    <w:rsid w:val="004371AF"/>
    <w:rsid w:val="00437302"/>
    <w:rsid w:val="0043738B"/>
    <w:rsid w:val="00437827"/>
    <w:rsid w:val="00437D01"/>
    <w:rsid w:val="004400CA"/>
    <w:rsid w:val="00441044"/>
    <w:rsid w:val="004420F9"/>
    <w:rsid w:val="004425C1"/>
    <w:rsid w:val="00442A93"/>
    <w:rsid w:val="0044307C"/>
    <w:rsid w:val="004435C6"/>
    <w:rsid w:val="004438E3"/>
    <w:rsid w:val="00443D58"/>
    <w:rsid w:val="00444AD5"/>
    <w:rsid w:val="00444B0B"/>
    <w:rsid w:val="00444DAE"/>
    <w:rsid w:val="0044598B"/>
    <w:rsid w:val="00445EE3"/>
    <w:rsid w:val="0044655B"/>
    <w:rsid w:val="00446771"/>
    <w:rsid w:val="0044697D"/>
    <w:rsid w:val="00447812"/>
    <w:rsid w:val="00447B60"/>
    <w:rsid w:val="00451267"/>
    <w:rsid w:val="00451598"/>
    <w:rsid w:val="004525DD"/>
    <w:rsid w:val="004529B5"/>
    <w:rsid w:val="004535FD"/>
    <w:rsid w:val="00453B54"/>
    <w:rsid w:val="00453D03"/>
    <w:rsid w:val="00453FF8"/>
    <w:rsid w:val="004541BA"/>
    <w:rsid w:val="0045426D"/>
    <w:rsid w:val="00454E81"/>
    <w:rsid w:val="0045524F"/>
    <w:rsid w:val="0045557D"/>
    <w:rsid w:val="00455A89"/>
    <w:rsid w:val="00456272"/>
    <w:rsid w:val="00456285"/>
    <w:rsid w:val="004563DB"/>
    <w:rsid w:val="00456412"/>
    <w:rsid w:val="0045761C"/>
    <w:rsid w:val="004578F1"/>
    <w:rsid w:val="0045796D"/>
    <w:rsid w:val="0046181F"/>
    <w:rsid w:val="00462227"/>
    <w:rsid w:val="00463725"/>
    <w:rsid w:val="004641FF"/>
    <w:rsid w:val="004642B8"/>
    <w:rsid w:val="00464847"/>
    <w:rsid w:val="00464E2F"/>
    <w:rsid w:val="0046537A"/>
    <w:rsid w:val="004662F1"/>
    <w:rsid w:val="00466DC2"/>
    <w:rsid w:val="00466F00"/>
    <w:rsid w:val="00467339"/>
    <w:rsid w:val="004674DD"/>
    <w:rsid w:val="00467586"/>
    <w:rsid w:val="00467B7C"/>
    <w:rsid w:val="00470442"/>
    <w:rsid w:val="0047099F"/>
    <w:rsid w:val="00470C53"/>
    <w:rsid w:val="00471092"/>
    <w:rsid w:val="0047271B"/>
    <w:rsid w:val="00472A3C"/>
    <w:rsid w:val="004736FF"/>
    <w:rsid w:val="00473A4A"/>
    <w:rsid w:val="00474476"/>
    <w:rsid w:val="00474CEB"/>
    <w:rsid w:val="00475030"/>
    <w:rsid w:val="004750F5"/>
    <w:rsid w:val="00475230"/>
    <w:rsid w:val="00475EDD"/>
    <w:rsid w:val="0047642E"/>
    <w:rsid w:val="004764F3"/>
    <w:rsid w:val="004776E0"/>
    <w:rsid w:val="00477CBE"/>
    <w:rsid w:val="00480B55"/>
    <w:rsid w:val="00480D25"/>
    <w:rsid w:val="00481551"/>
    <w:rsid w:val="00481BA1"/>
    <w:rsid w:val="00481C75"/>
    <w:rsid w:val="004821B2"/>
    <w:rsid w:val="00482E1E"/>
    <w:rsid w:val="00483EC7"/>
    <w:rsid w:val="00484284"/>
    <w:rsid w:val="0048448B"/>
    <w:rsid w:val="004855C8"/>
    <w:rsid w:val="00485D62"/>
    <w:rsid w:val="004866B6"/>
    <w:rsid w:val="00486704"/>
    <w:rsid w:val="00486AC9"/>
    <w:rsid w:val="00486E8D"/>
    <w:rsid w:val="0049006D"/>
    <w:rsid w:val="004907B9"/>
    <w:rsid w:val="0049081B"/>
    <w:rsid w:val="00491C0C"/>
    <w:rsid w:val="00491C7B"/>
    <w:rsid w:val="00491D96"/>
    <w:rsid w:val="00491E83"/>
    <w:rsid w:val="0049252B"/>
    <w:rsid w:val="004926AD"/>
    <w:rsid w:val="004929B1"/>
    <w:rsid w:val="0049318C"/>
    <w:rsid w:val="00493483"/>
    <w:rsid w:val="00493602"/>
    <w:rsid w:val="00494101"/>
    <w:rsid w:val="00494339"/>
    <w:rsid w:val="00495202"/>
    <w:rsid w:val="00495654"/>
    <w:rsid w:val="00495F27"/>
    <w:rsid w:val="004960CF"/>
    <w:rsid w:val="004964FF"/>
    <w:rsid w:val="00496500"/>
    <w:rsid w:val="004970A4"/>
    <w:rsid w:val="00497B78"/>
    <w:rsid w:val="004A0574"/>
    <w:rsid w:val="004A0ABC"/>
    <w:rsid w:val="004A1A84"/>
    <w:rsid w:val="004A1F0E"/>
    <w:rsid w:val="004A2E88"/>
    <w:rsid w:val="004A2EAD"/>
    <w:rsid w:val="004A31C5"/>
    <w:rsid w:val="004A3366"/>
    <w:rsid w:val="004A362F"/>
    <w:rsid w:val="004A3909"/>
    <w:rsid w:val="004A3DD3"/>
    <w:rsid w:val="004A4234"/>
    <w:rsid w:val="004A531B"/>
    <w:rsid w:val="004A559F"/>
    <w:rsid w:val="004A59C0"/>
    <w:rsid w:val="004A59CB"/>
    <w:rsid w:val="004A5DC7"/>
    <w:rsid w:val="004A6067"/>
    <w:rsid w:val="004A6E42"/>
    <w:rsid w:val="004A714E"/>
    <w:rsid w:val="004A727B"/>
    <w:rsid w:val="004A75BF"/>
    <w:rsid w:val="004A7791"/>
    <w:rsid w:val="004B0377"/>
    <w:rsid w:val="004B05B1"/>
    <w:rsid w:val="004B08EE"/>
    <w:rsid w:val="004B10FB"/>
    <w:rsid w:val="004B1F7A"/>
    <w:rsid w:val="004B302E"/>
    <w:rsid w:val="004B43FF"/>
    <w:rsid w:val="004B45B6"/>
    <w:rsid w:val="004B463E"/>
    <w:rsid w:val="004B4B29"/>
    <w:rsid w:val="004B5413"/>
    <w:rsid w:val="004B6769"/>
    <w:rsid w:val="004B6B75"/>
    <w:rsid w:val="004B6D75"/>
    <w:rsid w:val="004B7850"/>
    <w:rsid w:val="004C035C"/>
    <w:rsid w:val="004C0D55"/>
    <w:rsid w:val="004C10C1"/>
    <w:rsid w:val="004C18B9"/>
    <w:rsid w:val="004C19C4"/>
    <w:rsid w:val="004C1F31"/>
    <w:rsid w:val="004C259B"/>
    <w:rsid w:val="004C2A2E"/>
    <w:rsid w:val="004C2D56"/>
    <w:rsid w:val="004C3410"/>
    <w:rsid w:val="004C350E"/>
    <w:rsid w:val="004C3FA6"/>
    <w:rsid w:val="004C49F7"/>
    <w:rsid w:val="004C56B0"/>
    <w:rsid w:val="004C5B2E"/>
    <w:rsid w:val="004C5BDD"/>
    <w:rsid w:val="004C5C8E"/>
    <w:rsid w:val="004C5F8D"/>
    <w:rsid w:val="004C79E2"/>
    <w:rsid w:val="004D0908"/>
    <w:rsid w:val="004D09FE"/>
    <w:rsid w:val="004D0C0E"/>
    <w:rsid w:val="004D0EC3"/>
    <w:rsid w:val="004D140A"/>
    <w:rsid w:val="004D2501"/>
    <w:rsid w:val="004D2914"/>
    <w:rsid w:val="004D297C"/>
    <w:rsid w:val="004D3190"/>
    <w:rsid w:val="004D41B4"/>
    <w:rsid w:val="004D4EB0"/>
    <w:rsid w:val="004D5261"/>
    <w:rsid w:val="004D535B"/>
    <w:rsid w:val="004D53DA"/>
    <w:rsid w:val="004D5885"/>
    <w:rsid w:val="004D650F"/>
    <w:rsid w:val="004D6917"/>
    <w:rsid w:val="004D7925"/>
    <w:rsid w:val="004D7AEF"/>
    <w:rsid w:val="004D7EC2"/>
    <w:rsid w:val="004E01AD"/>
    <w:rsid w:val="004E088E"/>
    <w:rsid w:val="004E0E21"/>
    <w:rsid w:val="004E1ABD"/>
    <w:rsid w:val="004E1D55"/>
    <w:rsid w:val="004E2F3C"/>
    <w:rsid w:val="004E315E"/>
    <w:rsid w:val="004E3311"/>
    <w:rsid w:val="004E3C61"/>
    <w:rsid w:val="004E40D2"/>
    <w:rsid w:val="004E436D"/>
    <w:rsid w:val="004E4A1B"/>
    <w:rsid w:val="004E5C02"/>
    <w:rsid w:val="004E6006"/>
    <w:rsid w:val="004E6665"/>
    <w:rsid w:val="004E6F09"/>
    <w:rsid w:val="004E773B"/>
    <w:rsid w:val="004E77E3"/>
    <w:rsid w:val="004E7A1B"/>
    <w:rsid w:val="004F05E6"/>
    <w:rsid w:val="004F0707"/>
    <w:rsid w:val="004F0AC2"/>
    <w:rsid w:val="004F135E"/>
    <w:rsid w:val="004F22D1"/>
    <w:rsid w:val="004F37B1"/>
    <w:rsid w:val="004F4323"/>
    <w:rsid w:val="004F47AF"/>
    <w:rsid w:val="004F4DA1"/>
    <w:rsid w:val="004F4DD0"/>
    <w:rsid w:val="004F6A74"/>
    <w:rsid w:val="004F786E"/>
    <w:rsid w:val="004F7958"/>
    <w:rsid w:val="00500025"/>
    <w:rsid w:val="005000BA"/>
    <w:rsid w:val="00501227"/>
    <w:rsid w:val="00501980"/>
    <w:rsid w:val="00501F62"/>
    <w:rsid w:val="0050302C"/>
    <w:rsid w:val="00503504"/>
    <w:rsid w:val="0050497F"/>
    <w:rsid w:val="0050520A"/>
    <w:rsid w:val="00505501"/>
    <w:rsid w:val="00505505"/>
    <w:rsid w:val="00506616"/>
    <w:rsid w:val="00506A4B"/>
    <w:rsid w:val="00506C9C"/>
    <w:rsid w:val="005074CF"/>
    <w:rsid w:val="00507B52"/>
    <w:rsid w:val="005100DC"/>
    <w:rsid w:val="00510AF6"/>
    <w:rsid w:val="005128EC"/>
    <w:rsid w:val="00513EE2"/>
    <w:rsid w:val="0051455F"/>
    <w:rsid w:val="005146B9"/>
    <w:rsid w:val="00514813"/>
    <w:rsid w:val="005150B8"/>
    <w:rsid w:val="00515648"/>
    <w:rsid w:val="005158B5"/>
    <w:rsid w:val="00515A4E"/>
    <w:rsid w:val="00515A8E"/>
    <w:rsid w:val="00516D8F"/>
    <w:rsid w:val="00517D37"/>
    <w:rsid w:val="005200D0"/>
    <w:rsid w:val="00522023"/>
    <w:rsid w:val="0052219E"/>
    <w:rsid w:val="00522555"/>
    <w:rsid w:val="00522CB8"/>
    <w:rsid w:val="00523250"/>
    <w:rsid w:val="0052349C"/>
    <w:rsid w:val="005234FE"/>
    <w:rsid w:val="0052383C"/>
    <w:rsid w:val="00523C5A"/>
    <w:rsid w:val="00523E95"/>
    <w:rsid w:val="00523FC3"/>
    <w:rsid w:val="005244E4"/>
    <w:rsid w:val="00524894"/>
    <w:rsid w:val="00524C09"/>
    <w:rsid w:val="00526208"/>
    <w:rsid w:val="0052740C"/>
    <w:rsid w:val="005315C3"/>
    <w:rsid w:val="005316F6"/>
    <w:rsid w:val="00532FD2"/>
    <w:rsid w:val="00533001"/>
    <w:rsid w:val="00533723"/>
    <w:rsid w:val="00534466"/>
    <w:rsid w:val="0053491A"/>
    <w:rsid w:val="005350C7"/>
    <w:rsid w:val="00535625"/>
    <w:rsid w:val="00535648"/>
    <w:rsid w:val="00535831"/>
    <w:rsid w:val="00535FA9"/>
    <w:rsid w:val="00536175"/>
    <w:rsid w:val="0053650C"/>
    <w:rsid w:val="00536FBF"/>
    <w:rsid w:val="00536FFF"/>
    <w:rsid w:val="005372A4"/>
    <w:rsid w:val="00540198"/>
    <w:rsid w:val="005406C0"/>
    <w:rsid w:val="00540E8B"/>
    <w:rsid w:val="0054148C"/>
    <w:rsid w:val="00541596"/>
    <w:rsid w:val="0054409B"/>
    <w:rsid w:val="00544464"/>
    <w:rsid w:val="005445F4"/>
    <w:rsid w:val="005449F2"/>
    <w:rsid w:val="00544BD7"/>
    <w:rsid w:val="00545B40"/>
    <w:rsid w:val="00545FEA"/>
    <w:rsid w:val="005472B3"/>
    <w:rsid w:val="005474F0"/>
    <w:rsid w:val="005477C9"/>
    <w:rsid w:val="00550BC2"/>
    <w:rsid w:val="00550CD1"/>
    <w:rsid w:val="00550CDC"/>
    <w:rsid w:val="00551262"/>
    <w:rsid w:val="00551365"/>
    <w:rsid w:val="0055136A"/>
    <w:rsid w:val="0055142D"/>
    <w:rsid w:val="00551FBD"/>
    <w:rsid w:val="005520E7"/>
    <w:rsid w:val="005521D6"/>
    <w:rsid w:val="00552775"/>
    <w:rsid w:val="00552900"/>
    <w:rsid w:val="005529AF"/>
    <w:rsid w:val="00553DA2"/>
    <w:rsid w:val="00555E31"/>
    <w:rsid w:val="00556120"/>
    <w:rsid w:val="00556D8B"/>
    <w:rsid w:val="00560D19"/>
    <w:rsid w:val="0056173C"/>
    <w:rsid w:val="00561FB6"/>
    <w:rsid w:val="005620E4"/>
    <w:rsid w:val="00562880"/>
    <w:rsid w:val="005630B1"/>
    <w:rsid w:val="00563B2D"/>
    <w:rsid w:val="005648F1"/>
    <w:rsid w:val="00566255"/>
    <w:rsid w:val="005667D7"/>
    <w:rsid w:val="00567871"/>
    <w:rsid w:val="00567E29"/>
    <w:rsid w:val="0057029B"/>
    <w:rsid w:val="0057054C"/>
    <w:rsid w:val="0057135A"/>
    <w:rsid w:val="00571446"/>
    <w:rsid w:val="00573317"/>
    <w:rsid w:val="00573D45"/>
    <w:rsid w:val="00573D62"/>
    <w:rsid w:val="00574115"/>
    <w:rsid w:val="00575169"/>
    <w:rsid w:val="0057569F"/>
    <w:rsid w:val="00575A15"/>
    <w:rsid w:val="00576C3A"/>
    <w:rsid w:val="005804B4"/>
    <w:rsid w:val="00580C39"/>
    <w:rsid w:val="00581192"/>
    <w:rsid w:val="0058121E"/>
    <w:rsid w:val="005813A3"/>
    <w:rsid w:val="005815E3"/>
    <w:rsid w:val="0058186B"/>
    <w:rsid w:val="00581FA5"/>
    <w:rsid w:val="005826DC"/>
    <w:rsid w:val="005828A4"/>
    <w:rsid w:val="00583594"/>
    <w:rsid w:val="005840B0"/>
    <w:rsid w:val="00584F75"/>
    <w:rsid w:val="00585448"/>
    <w:rsid w:val="005856E8"/>
    <w:rsid w:val="00586410"/>
    <w:rsid w:val="00586FE4"/>
    <w:rsid w:val="00587AF0"/>
    <w:rsid w:val="00587B7E"/>
    <w:rsid w:val="00587D0E"/>
    <w:rsid w:val="00590D28"/>
    <w:rsid w:val="005914AD"/>
    <w:rsid w:val="00591873"/>
    <w:rsid w:val="0059266D"/>
    <w:rsid w:val="00592703"/>
    <w:rsid w:val="005928A7"/>
    <w:rsid w:val="00592B31"/>
    <w:rsid w:val="00592EED"/>
    <w:rsid w:val="0059391C"/>
    <w:rsid w:val="00593A87"/>
    <w:rsid w:val="005941A4"/>
    <w:rsid w:val="005958F4"/>
    <w:rsid w:val="00596C9A"/>
    <w:rsid w:val="005979BD"/>
    <w:rsid w:val="005A0698"/>
    <w:rsid w:val="005A144C"/>
    <w:rsid w:val="005A217E"/>
    <w:rsid w:val="005A21C4"/>
    <w:rsid w:val="005A24B6"/>
    <w:rsid w:val="005A2500"/>
    <w:rsid w:val="005A25BD"/>
    <w:rsid w:val="005A29F0"/>
    <w:rsid w:val="005A2D93"/>
    <w:rsid w:val="005A3106"/>
    <w:rsid w:val="005A39BC"/>
    <w:rsid w:val="005A3C82"/>
    <w:rsid w:val="005A40D1"/>
    <w:rsid w:val="005A427F"/>
    <w:rsid w:val="005A4AD9"/>
    <w:rsid w:val="005A5D6D"/>
    <w:rsid w:val="005A6088"/>
    <w:rsid w:val="005A62C0"/>
    <w:rsid w:val="005A65EC"/>
    <w:rsid w:val="005A6F74"/>
    <w:rsid w:val="005A7A0B"/>
    <w:rsid w:val="005B0693"/>
    <w:rsid w:val="005B07BC"/>
    <w:rsid w:val="005B0B41"/>
    <w:rsid w:val="005B0FB6"/>
    <w:rsid w:val="005B228A"/>
    <w:rsid w:val="005B2C24"/>
    <w:rsid w:val="005B3701"/>
    <w:rsid w:val="005B3E56"/>
    <w:rsid w:val="005B5632"/>
    <w:rsid w:val="005B5C8A"/>
    <w:rsid w:val="005B657D"/>
    <w:rsid w:val="005B65FA"/>
    <w:rsid w:val="005B66F0"/>
    <w:rsid w:val="005B690A"/>
    <w:rsid w:val="005B770D"/>
    <w:rsid w:val="005B778F"/>
    <w:rsid w:val="005B7D2D"/>
    <w:rsid w:val="005C01CC"/>
    <w:rsid w:val="005C0937"/>
    <w:rsid w:val="005C1B07"/>
    <w:rsid w:val="005C1FBE"/>
    <w:rsid w:val="005C2636"/>
    <w:rsid w:val="005C2701"/>
    <w:rsid w:val="005C35DE"/>
    <w:rsid w:val="005C4A78"/>
    <w:rsid w:val="005C50B9"/>
    <w:rsid w:val="005C5BC8"/>
    <w:rsid w:val="005C5D27"/>
    <w:rsid w:val="005C6567"/>
    <w:rsid w:val="005C6726"/>
    <w:rsid w:val="005C6CD8"/>
    <w:rsid w:val="005C6ED1"/>
    <w:rsid w:val="005C77ED"/>
    <w:rsid w:val="005C79C3"/>
    <w:rsid w:val="005C7C1C"/>
    <w:rsid w:val="005D0036"/>
    <w:rsid w:val="005D0D33"/>
    <w:rsid w:val="005D0D5C"/>
    <w:rsid w:val="005D24AF"/>
    <w:rsid w:val="005D291F"/>
    <w:rsid w:val="005D2A38"/>
    <w:rsid w:val="005D3106"/>
    <w:rsid w:val="005D397C"/>
    <w:rsid w:val="005D4622"/>
    <w:rsid w:val="005D46D0"/>
    <w:rsid w:val="005D51AB"/>
    <w:rsid w:val="005D5454"/>
    <w:rsid w:val="005D5781"/>
    <w:rsid w:val="005D6351"/>
    <w:rsid w:val="005D6CA2"/>
    <w:rsid w:val="005D757B"/>
    <w:rsid w:val="005D78FC"/>
    <w:rsid w:val="005D7EDA"/>
    <w:rsid w:val="005E00C3"/>
    <w:rsid w:val="005E034B"/>
    <w:rsid w:val="005E12EA"/>
    <w:rsid w:val="005E15AE"/>
    <w:rsid w:val="005E1C01"/>
    <w:rsid w:val="005E24CC"/>
    <w:rsid w:val="005E2EB9"/>
    <w:rsid w:val="005E3FC0"/>
    <w:rsid w:val="005E41DE"/>
    <w:rsid w:val="005E5ACF"/>
    <w:rsid w:val="005E61F2"/>
    <w:rsid w:val="005E6AE7"/>
    <w:rsid w:val="005E70DF"/>
    <w:rsid w:val="005E792F"/>
    <w:rsid w:val="005E7C72"/>
    <w:rsid w:val="005F0E65"/>
    <w:rsid w:val="005F2026"/>
    <w:rsid w:val="005F34BB"/>
    <w:rsid w:val="005F4214"/>
    <w:rsid w:val="005F4804"/>
    <w:rsid w:val="005F4B57"/>
    <w:rsid w:val="005F4BD1"/>
    <w:rsid w:val="005F4E45"/>
    <w:rsid w:val="005F507B"/>
    <w:rsid w:val="005F5709"/>
    <w:rsid w:val="005F5B6A"/>
    <w:rsid w:val="005F7355"/>
    <w:rsid w:val="005F74B0"/>
    <w:rsid w:val="005F7AE6"/>
    <w:rsid w:val="005F7AFE"/>
    <w:rsid w:val="0060000C"/>
    <w:rsid w:val="00600DE8"/>
    <w:rsid w:val="0060152A"/>
    <w:rsid w:val="00601623"/>
    <w:rsid w:val="00601A63"/>
    <w:rsid w:val="00601E7F"/>
    <w:rsid w:val="006033FC"/>
    <w:rsid w:val="00603D60"/>
    <w:rsid w:val="006042F1"/>
    <w:rsid w:val="00604392"/>
    <w:rsid w:val="00604415"/>
    <w:rsid w:val="00604C1A"/>
    <w:rsid w:val="0060512C"/>
    <w:rsid w:val="006056C6"/>
    <w:rsid w:val="0060586E"/>
    <w:rsid w:val="00605EB0"/>
    <w:rsid w:val="00606111"/>
    <w:rsid w:val="006062E9"/>
    <w:rsid w:val="00606B06"/>
    <w:rsid w:val="00607202"/>
    <w:rsid w:val="006074A1"/>
    <w:rsid w:val="0060780B"/>
    <w:rsid w:val="0060798C"/>
    <w:rsid w:val="00607E58"/>
    <w:rsid w:val="00610206"/>
    <w:rsid w:val="00610AF1"/>
    <w:rsid w:val="00610CC6"/>
    <w:rsid w:val="00611769"/>
    <w:rsid w:val="00611ABC"/>
    <w:rsid w:val="006122BA"/>
    <w:rsid w:val="0061254B"/>
    <w:rsid w:val="006126E9"/>
    <w:rsid w:val="00612C80"/>
    <w:rsid w:val="0061342A"/>
    <w:rsid w:val="00614261"/>
    <w:rsid w:val="00614394"/>
    <w:rsid w:val="00614788"/>
    <w:rsid w:val="00614DBE"/>
    <w:rsid w:val="00615B33"/>
    <w:rsid w:val="00616BBE"/>
    <w:rsid w:val="00616CC7"/>
    <w:rsid w:val="006170C8"/>
    <w:rsid w:val="00617871"/>
    <w:rsid w:val="00617B07"/>
    <w:rsid w:val="00617CB9"/>
    <w:rsid w:val="00617D57"/>
    <w:rsid w:val="00620A25"/>
    <w:rsid w:val="006218F0"/>
    <w:rsid w:val="00621DBA"/>
    <w:rsid w:val="006224BE"/>
    <w:rsid w:val="006228E0"/>
    <w:rsid w:val="0062311B"/>
    <w:rsid w:val="006236F3"/>
    <w:rsid w:val="00623CD1"/>
    <w:rsid w:val="00623E53"/>
    <w:rsid w:val="00624D2C"/>
    <w:rsid w:val="00624DC6"/>
    <w:rsid w:val="006257A0"/>
    <w:rsid w:val="0062638C"/>
    <w:rsid w:val="00626452"/>
    <w:rsid w:val="00627220"/>
    <w:rsid w:val="00627A1A"/>
    <w:rsid w:val="0063017E"/>
    <w:rsid w:val="00630A71"/>
    <w:rsid w:val="00630C2E"/>
    <w:rsid w:val="00631303"/>
    <w:rsid w:val="0063150A"/>
    <w:rsid w:val="00631520"/>
    <w:rsid w:val="0063214A"/>
    <w:rsid w:val="006336CB"/>
    <w:rsid w:val="00633B4B"/>
    <w:rsid w:val="00633DAB"/>
    <w:rsid w:val="00634093"/>
    <w:rsid w:val="00634367"/>
    <w:rsid w:val="00634530"/>
    <w:rsid w:val="006354F4"/>
    <w:rsid w:val="006366FB"/>
    <w:rsid w:val="00636775"/>
    <w:rsid w:val="00636A49"/>
    <w:rsid w:val="00636F5D"/>
    <w:rsid w:val="006378BF"/>
    <w:rsid w:val="00637E43"/>
    <w:rsid w:val="00640269"/>
    <w:rsid w:val="00640BE4"/>
    <w:rsid w:val="00640D83"/>
    <w:rsid w:val="00641DBA"/>
    <w:rsid w:val="00641EF3"/>
    <w:rsid w:val="00641FC0"/>
    <w:rsid w:val="00641FCB"/>
    <w:rsid w:val="00642329"/>
    <w:rsid w:val="006424F6"/>
    <w:rsid w:val="00643682"/>
    <w:rsid w:val="006439AD"/>
    <w:rsid w:val="00643D6B"/>
    <w:rsid w:val="00643DA8"/>
    <w:rsid w:val="00643E59"/>
    <w:rsid w:val="00644258"/>
    <w:rsid w:val="00644938"/>
    <w:rsid w:val="00645188"/>
    <w:rsid w:val="006451C1"/>
    <w:rsid w:val="0064572F"/>
    <w:rsid w:val="00645A59"/>
    <w:rsid w:val="00645DBE"/>
    <w:rsid w:val="00645F5F"/>
    <w:rsid w:val="00646DAF"/>
    <w:rsid w:val="006474F4"/>
    <w:rsid w:val="006476CA"/>
    <w:rsid w:val="00647D6A"/>
    <w:rsid w:val="00647E25"/>
    <w:rsid w:val="0065039A"/>
    <w:rsid w:val="0065040C"/>
    <w:rsid w:val="0065125C"/>
    <w:rsid w:val="00651366"/>
    <w:rsid w:val="00652123"/>
    <w:rsid w:val="006528DC"/>
    <w:rsid w:val="00653846"/>
    <w:rsid w:val="006545EB"/>
    <w:rsid w:val="006548EA"/>
    <w:rsid w:val="00654AB8"/>
    <w:rsid w:val="00654C01"/>
    <w:rsid w:val="00655808"/>
    <w:rsid w:val="00656A49"/>
    <w:rsid w:val="006574AE"/>
    <w:rsid w:val="00657566"/>
    <w:rsid w:val="00657DC2"/>
    <w:rsid w:val="00660102"/>
    <w:rsid w:val="00660322"/>
    <w:rsid w:val="0066087B"/>
    <w:rsid w:val="0066106E"/>
    <w:rsid w:val="00661471"/>
    <w:rsid w:val="00662214"/>
    <w:rsid w:val="00662B62"/>
    <w:rsid w:val="00662D5C"/>
    <w:rsid w:val="00663411"/>
    <w:rsid w:val="00663568"/>
    <w:rsid w:val="00663BD6"/>
    <w:rsid w:val="006642F6"/>
    <w:rsid w:val="0066456F"/>
    <w:rsid w:val="00664A09"/>
    <w:rsid w:val="00664A1F"/>
    <w:rsid w:val="0066678A"/>
    <w:rsid w:val="00666D46"/>
    <w:rsid w:val="00667672"/>
    <w:rsid w:val="00667BDA"/>
    <w:rsid w:val="00670229"/>
    <w:rsid w:val="00670494"/>
    <w:rsid w:val="006709D3"/>
    <w:rsid w:val="00671255"/>
    <w:rsid w:val="0067141B"/>
    <w:rsid w:val="00671B4E"/>
    <w:rsid w:val="00671B62"/>
    <w:rsid w:val="00672C94"/>
    <w:rsid w:val="00673B56"/>
    <w:rsid w:val="00674191"/>
    <w:rsid w:val="00674463"/>
    <w:rsid w:val="0067490B"/>
    <w:rsid w:val="00674AB7"/>
    <w:rsid w:val="00674BDF"/>
    <w:rsid w:val="00674F79"/>
    <w:rsid w:val="00675A92"/>
    <w:rsid w:val="00675FCE"/>
    <w:rsid w:val="006760E9"/>
    <w:rsid w:val="00676EBD"/>
    <w:rsid w:val="00680483"/>
    <w:rsid w:val="006806FC"/>
    <w:rsid w:val="00681B92"/>
    <w:rsid w:val="00681D3D"/>
    <w:rsid w:val="00681EB4"/>
    <w:rsid w:val="00681EBB"/>
    <w:rsid w:val="00682064"/>
    <w:rsid w:val="006829A9"/>
    <w:rsid w:val="00682B8B"/>
    <w:rsid w:val="00682EB2"/>
    <w:rsid w:val="00683100"/>
    <w:rsid w:val="006848EC"/>
    <w:rsid w:val="00684A63"/>
    <w:rsid w:val="00685406"/>
    <w:rsid w:val="00685C85"/>
    <w:rsid w:val="00685D7B"/>
    <w:rsid w:val="0068661C"/>
    <w:rsid w:val="006866B4"/>
    <w:rsid w:val="006868DF"/>
    <w:rsid w:val="00686A5D"/>
    <w:rsid w:val="00686DCA"/>
    <w:rsid w:val="00687743"/>
    <w:rsid w:val="00687CFA"/>
    <w:rsid w:val="00690510"/>
    <w:rsid w:val="00691575"/>
    <w:rsid w:val="00691676"/>
    <w:rsid w:val="00691957"/>
    <w:rsid w:val="00691E20"/>
    <w:rsid w:val="00692260"/>
    <w:rsid w:val="006925DE"/>
    <w:rsid w:val="00692BAE"/>
    <w:rsid w:val="0069304B"/>
    <w:rsid w:val="00694360"/>
    <w:rsid w:val="006957F1"/>
    <w:rsid w:val="00696479"/>
    <w:rsid w:val="006966DA"/>
    <w:rsid w:val="00696A0B"/>
    <w:rsid w:val="0069712A"/>
    <w:rsid w:val="0069794C"/>
    <w:rsid w:val="00697CD3"/>
    <w:rsid w:val="006A02BC"/>
    <w:rsid w:val="006A0D85"/>
    <w:rsid w:val="006A0E22"/>
    <w:rsid w:val="006A0FC6"/>
    <w:rsid w:val="006A1011"/>
    <w:rsid w:val="006A127C"/>
    <w:rsid w:val="006A365A"/>
    <w:rsid w:val="006A428C"/>
    <w:rsid w:val="006A493D"/>
    <w:rsid w:val="006A4A27"/>
    <w:rsid w:val="006A4BC7"/>
    <w:rsid w:val="006A5185"/>
    <w:rsid w:val="006A588E"/>
    <w:rsid w:val="006A621E"/>
    <w:rsid w:val="006A6ED0"/>
    <w:rsid w:val="006A7112"/>
    <w:rsid w:val="006A7466"/>
    <w:rsid w:val="006A7498"/>
    <w:rsid w:val="006B0700"/>
    <w:rsid w:val="006B0939"/>
    <w:rsid w:val="006B0CA7"/>
    <w:rsid w:val="006B1964"/>
    <w:rsid w:val="006B1B33"/>
    <w:rsid w:val="006B20A6"/>
    <w:rsid w:val="006B30DF"/>
    <w:rsid w:val="006B328B"/>
    <w:rsid w:val="006B3ECB"/>
    <w:rsid w:val="006B49ED"/>
    <w:rsid w:val="006B4AB5"/>
    <w:rsid w:val="006B4C8D"/>
    <w:rsid w:val="006B4FAC"/>
    <w:rsid w:val="006B5712"/>
    <w:rsid w:val="006B58D9"/>
    <w:rsid w:val="006B5ABF"/>
    <w:rsid w:val="006B5B2B"/>
    <w:rsid w:val="006B644F"/>
    <w:rsid w:val="006B66B2"/>
    <w:rsid w:val="006B68F1"/>
    <w:rsid w:val="006B6C33"/>
    <w:rsid w:val="006B7069"/>
    <w:rsid w:val="006C012A"/>
    <w:rsid w:val="006C02C3"/>
    <w:rsid w:val="006C0B75"/>
    <w:rsid w:val="006C1658"/>
    <w:rsid w:val="006C2016"/>
    <w:rsid w:val="006C26DF"/>
    <w:rsid w:val="006C2827"/>
    <w:rsid w:val="006C2A2C"/>
    <w:rsid w:val="006C33EC"/>
    <w:rsid w:val="006C3777"/>
    <w:rsid w:val="006C3941"/>
    <w:rsid w:val="006C3D73"/>
    <w:rsid w:val="006C4718"/>
    <w:rsid w:val="006C4D17"/>
    <w:rsid w:val="006C4E20"/>
    <w:rsid w:val="006C4EA5"/>
    <w:rsid w:val="006C4F5B"/>
    <w:rsid w:val="006C53BF"/>
    <w:rsid w:val="006C543A"/>
    <w:rsid w:val="006C5535"/>
    <w:rsid w:val="006C5B34"/>
    <w:rsid w:val="006C6BCA"/>
    <w:rsid w:val="006C708A"/>
    <w:rsid w:val="006C78D1"/>
    <w:rsid w:val="006C7C6E"/>
    <w:rsid w:val="006D03FF"/>
    <w:rsid w:val="006D0B6A"/>
    <w:rsid w:val="006D0D25"/>
    <w:rsid w:val="006D1346"/>
    <w:rsid w:val="006D1372"/>
    <w:rsid w:val="006D1494"/>
    <w:rsid w:val="006D26FA"/>
    <w:rsid w:val="006D2DF2"/>
    <w:rsid w:val="006D2E05"/>
    <w:rsid w:val="006D3557"/>
    <w:rsid w:val="006D35CB"/>
    <w:rsid w:val="006D3CDF"/>
    <w:rsid w:val="006D4A01"/>
    <w:rsid w:val="006D4F03"/>
    <w:rsid w:val="006D5213"/>
    <w:rsid w:val="006D5514"/>
    <w:rsid w:val="006D604D"/>
    <w:rsid w:val="006D61B7"/>
    <w:rsid w:val="006D6B6A"/>
    <w:rsid w:val="006D6C66"/>
    <w:rsid w:val="006D6EA2"/>
    <w:rsid w:val="006D7A24"/>
    <w:rsid w:val="006D7D78"/>
    <w:rsid w:val="006E007C"/>
    <w:rsid w:val="006E018B"/>
    <w:rsid w:val="006E0A8C"/>
    <w:rsid w:val="006E2453"/>
    <w:rsid w:val="006E2671"/>
    <w:rsid w:val="006E275F"/>
    <w:rsid w:val="006E3954"/>
    <w:rsid w:val="006E4187"/>
    <w:rsid w:val="006E4A22"/>
    <w:rsid w:val="006E4AB7"/>
    <w:rsid w:val="006E4E42"/>
    <w:rsid w:val="006E5A72"/>
    <w:rsid w:val="006E64D3"/>
    <w:rsid w:val="006E651A"/>
    <w:rsid w:val="006E65FD"/>
    <w:rsid w:val="006E66EA"/>
    <w:rsid w:val="006E7100"/>
    <w:rsid w:val="006E7534"/>
    <w:rsid w:val="006E7568"/>
    <w:rsid w:val="006F032C"/>
    <w:rsid w:val="006F0964"/>
    <w:rsid w:val="006F1256"/>
    <w:rsid w:val="006F19AB"/>
    <w:rsid w:val="006F1FA8"/>
    <w:rsid w:val="006F2216"/>
    <w:rsid w:val="006F35B2"/>
    <w:rsid w:val="006F3C5F"/>
    <w:rsid w:val="006F3E79"/>
    <w:rsid w:val="006F40E4"/>
    <w:rsid w:val="006F59E4"/>
    <w:rsid w:val="006F5A56"/>
    <w:rsid w:val="006F6809"/>
    <w:rsid w:val="006F684E"/>
    <w:rsid w:val="0070026F"/>
    <w:rsid w:val="007002E2"/>
    <w:rsid w:val="00700374"/>
    <w:rsid w:val="00700404"/>
    <w:rsid w:val="00700B4C"/>
    <w:rsid w:val="00700C3C"/>
    <w:rsid w:val="00700D1C"/>
    <w:rsid w:val="00700D2D"/>
    <w:rsid w:val="00700FD1"/>
    <w:rsid w:val="007020CD"/>
    <w:rsid w:val="00702473"/>
    <w:rsid w:val="00702F49"/>
    <w:rsid w:val="00703234"/>
    <w:rsid w:val="00703573"/>
    <w:rsid w:val="00703904"/>
    <w:rsid w:val="00703E46"/>
    <w:rsid w:val="00704021"/>
    <w:rsid w:val="00704252"/>
    <w:rsid w:val="00704E76"/>
    <w:rsid w:val="00704F0D"/>
    <w:rsid w:val="00710505"/>
    <w:rsid w:val="007112E5"/>
    <w:rsid w:val="007117D5"/>
    <w:rsid w:val="00711871"/>
    <w:rsid w:val="00712622"/>
    <w:rsid w:val="007127B2"/>
    <w:rsid w:val="00712F5E"/>
    <w:rsid w:val="00713314"/>
    <w:rsid w:val="007137C2"/>
    <w:rsid w:val="00714459"/>
    <w:rsid w:val="00715FBB"/>
    <w:rsid w:val="007165B5"/>
    <w:rsid w:val="0071718A"/>
    <w:rsid w:val="007171A1"/>
    <w:rsid w:val="007175C2"/>
    <w:rsid w:val="00717A39"/>
    <w:rsid w:val="00717A45"/>
    <w:rsid w:val="00717EA9"/>
    <w:rsid w:val="00720E8E"/>
    <w:rsid w:val="00721614"/>
    <w:rsid w:val="00721E37"/>
    <w:rsid w:val="007221E2"/>
    <w:rsid w:val="00722BCE"/>
    <w:rsid w:val="00722FBE"/>
    <w:rsid w:val="0072335C"/>
    <w:rsid w:val="00723416"/>
    <w:rsid w:val="00723431"/>
    <w:rsid w:val="00723A53"/>
    <w:rsid w:val="00723AAA"/>
    <w:rsid w:val="00723B51"/>
    <w:rsid w:val="0072419F"/>
    <w:rsid w:val="007248E8"/>
    <w:rsid w:val="007259C2"/>
    <w:rsid w:val="0072637F"/>
    <w:rsid w:val="00727399"/>
    <w:rsid w:val="007275CF"/>
    <w:rsid w:val="00727B9E"/>
    <w:rsid w:val="007304FF"/>
    <w:rsid w:val="00731AD2"/>
    <w:rsid w:val="007322AB"/>
    <w:rsid w:val="007329D2"/>
    <w:rsid w:val="007329DC"/>
    <w:rsid w:val="00733214"/>
    <w:rsid w:val="00733514"/>
    <w:rsid w:val="007336A0"/>
    <w:rsid w:val="0073419D"/>
    <w:rsid w:val="00734F75"/>
    <w:rsid w:val="0073516D"/>
    <w:rsid w:val="007353A3"/>
    <w:rsid w:val="00736B55"/>
    <w:rsid w:val="00736F79"/>
    <w:rsid w:val="00737544"/>
    <w:rsid w:val="00737B89"/>
    <w:rsid w:val="0074136C"/>
    <w:rsid w:val="00741DFB"/>
    <w:rsid w:val="00742B8C"/>
    <w:rsid w:val="00743990"/>
    <w:rsid w:val="00743D5F"/>
    <w:rsid w:val="00743E08"/>
    <w:rsid w:val="00743FD7"/>
    <w:rsid w:val="00744117"/>
    <w:rsid w:val="007446C5"/>
    <w:rsid w:val="0074543E"/>
    <w:rsid w:val="007454CD"/>
    <w:rsid w:val="00746485"/>
    <w:rsid w:val="007467A5"/>
    <w:rsid w:val="0074776E"/>
    <w:rsid w:val="00750474"/>
    <w:rsid w:val="0075091F"/>
    <w:rsid w:val="00751560"/>
    <w:rsid w:val="00751922"/>
    <w:rsid w:val="00752B4B"/>
    <w:rsid w:val="00752C78"/>
    <w:rsid w:val="00752E2F"/>
    <w:rsid w:val="00753654"/>
    <w:rsid w:val="0075388B"/>
    <w:rsid w:val="00753E16"/>
    <w:rsid w:val="00754128"/>
    <w:rsid w:val="00754957"/>
    <w:rsid w:val="00754AFA"/>
    <w:rsid w:val="00754EED"/>
    <w:rsid w:val="007554CE"/>
    <w:rsid w:val="0075558E"/>
    <w:rsid w:val="0075622A"/>
    <w:rsid w:val="007565F8"/>
    <w:rsid w:val="007573D3"/>
    <w:rsid w:val="0075794E"/>
    <w:rsid w:val="00757D8D"/>
    <w:rsid w:val="00760997"/>
    <w:rsid w:val="00760E03"/>
    <w:rsid w:val="00761FED"/>
    <w:rsid w:val="007620B6"/>
    <w:rsid w:val="0076330B"/>
    <w:rsid w:val="00764000"/>
    <w:rsid w:val="0076420E"/>
    <w:rsid w:val="00765AD4"/>
    <w:rsid w:val="0076633C"/>
    <w:rsid w:val="007664E3"/>
    <w:rsid w:val="007665F6"/>
    <w:rsid w:val="0076687C"/>
    <w:rsid w:val="0076691D"/>
    <w:rsid w:val="00766FCB"/>
    <w:rsid w:val="007673BE"/>
    <w:rsid w:val="007676C2"/>
    <w:rsid w:val="00767B57"/>
    <w:rsid w:val="00767DD1"/>
    <w:rsid w:val="007707C1"/>
    <w:rsid w:val="0077086A"/>
    <w:rsid w:val="00770B2C"/>
    <w:rsid w:val="00770DF6"/>
    <w:rsid w:val="00770EEE"/>
    <w:rsid w:val="00772240"/>
    <w:rsid w:val="007725BE"/>
    <w:rsid w:val="00772936"/>
    <w:rsid w:val="00773F82"/>
    <w:rsid w:val="00774314"/>
    <w:rsid w:val="007743A7"/>
    <w:rsid w:val="00774827"/>
    <w:rsid w:val="00774894"/>
    <w:rsid w:val="00774F22"/>
    <w:rsid w:val="00774FB4"/>
    <w:rsid w:val="0077507B"/>
    <w:rsid w:val="00776508"/>
    <w:rsid w:val="00776D18"/>
    <w:rsid w:val="00777E78"/>
    <w:rsid w:val="00781228"/>
    <w:rsid w:val="0078135A"/>
    <w:rsid w:val="00782B8E"/>
    <w:rsid w:val="007843AB"/>
    <w:rsid w:val="00784ADB"/>
    <w:rsid w:val="00784B81"/>
    <w:rsid w:val="007861CA"/>
    <w:rsid w:val="007861D2"/>
    <w:rsid w:val="00786517"/>
    <w:rsid w:val="00786A4A"/>
    <w:rsid w:val="00787FF0"/>
    <w:rsid w:val="0079051A"/>
    <w:rsid w:val="007916A0"/>
    <w:rsid w:val="00791C95"/>
    <w:rsid w:val="00792739"/>
    <w:rsid w:val="0079290E"/>
    <w:rsid w:val="00794403"/>
    <w:rsid w:val="0079491E"/>
    <w:rsid w:val="00794C46"/>
    <w:rsid w:val="00794DCB"/>
    <w:rsid w:val="00794F66"/>
    <w:rsid w:val="0079603C"/>
    <w:rsid w:val="0079620D"/>
    <w:rsid w:val="00796330"/>
    <w:rsid w:val="00796779"/>
    <w:rsid w:val="00796EB0"/>
    <w:rsid w:val="00797AA9"/>
    <w:rsid w:val="007A0062"/>
    <w:rsid w:val="007A20C1"/>
    <w:rsid w:val="007A27B4"/>
    <w:rsid w:val="007A2946"/>
    <w:rsid w:val="007A2CA9"/>
    <w:rsid w:val="007A2F2D"/>
    <w:rsid w:val="007A4287"/>
    <w:rsid w:val="007A42AA"/>
    <w:rsid w:val="007A5093"/>
    <w:rsid w:val="007A6571"/>
    <w:rsid w:val="007A67E8"/>
    <w:rsid w:val="007A76FF"/>
    <w:rsid w:val="007A7C4C"/>
    <w:rsid w:val="007A7F20"/>
    <w:rsid w:val="007B1374"/>
    <w:rsid w:val="007B1A4C"/>
    <w:rsid w:val="007B274A"/>
    <w:rsid w:val="007B3635"/>
    <w:rsid w:val="007B3BDF"/>
    <w:rsid w:val="007B4A85"/>
    <w:rsid w:val="007B4ED2"/>
    <w:rsid w:val="007B5337"/>
    <w:rsid w:val="007B5549"/>
    <w:rsid w:val="007B652B"/>
    <w:rsid w:val="007B6BC5"/>
    <w:rsid w:val="007B7152"/>
    <w:rsid w:val="007B7E0D"/>
    <w:rsid w:val="007C0F27"/>
    <w:rsid w:val="007C1C3C"/>
    <w:rsid w:val="007C1C77"/>
    <w:rsid w:val="007C1CA2"/>
    <w:rsid w:val="007C1F17"/>
    <w:rsid w:val="007C2431"/>
    <w:rsid w:val="007C2901"/>
    <w:rsid w:val="007C2EB8"/>
    <w:rsid w:val="007C3C1B"/>
    <w:rsid w:val="007C3F49"/>
    <w:rsid w:val="007C40B5"/>
    <w:rsid w:val="007C459F"/>
    <w:rsid w:val="007C5A91"/>
    <w:rsid w:val="007C5DF2"/>
    <w:rsid w:val="007C6C2F"/>
    <w:rsid w:val="007C7423"/>
    <w:rsid w:val="007C785B"/>
    <w:rsid w:val="007C78E3"/>
    <w:rsid w:val="007C7DD5"/>
    <w:rsid w:val="007C7EBF"/>
    <w:rsid w:val="007D04CE"/>
    <w:rsid w:val="007D0AD3"/>
    <w:rsid w:val="007D1B40"/>
    <w:rsid w:val="007D1F44"/>
    <w:rsid w:val="007D288C"/>
    <w:rsid w:val="007D2F10"/>
    <w:rsid w:val="007D33AC"/>
    <w:rsid w:val="007D33BC"/>
    <w:rsid w:val="007D3490"/>
    <w:rsid w:val="007D365E"/>
    <w:rsid w:val="007D41FD"/>
    <w:rsid w:val="007D6B4F"/>
    <w:rsid w:val="007D71E3"/>
    <w:rsid w:val="007D77DE"/>
    <w:rsid w:val="007E0183"/>
    <w:rsid w:val="007E01D2"/>
    <w:rsid w:val="007E0ACA"/>
    <w:rsid w:val="007E0B44"/>
    <w:rsid w:val="007E0BCF"/>
    <w:rsid w:val="007E0DC3"/>
    <w:rsid w:val="007E10A5"/>
    <w:rsid w:val="007E1256"/>
    <w:rsid w:val="007E191C"/>
    <w:rsid w:val="007E1936"/>
    <w:rsid w:val="007E1B06"/>
    <w:rsid w:val="007E206D"/>
    <w:rsid w:val="007E266D"/>
    <w:rsid w:val="007E2B8D"/>
    <w:rsid w:val="007E33DE"/>
    <w:rsid w:val="007E3890"/>
    <w:rsid w:val="007E417B"/>
    <w:rsid w:val="007E4475"/>
    <w:rsid w:val="007E49F3"/>
    <w:rsid w:val="007E4D19"/>
    <w:rsid w:val="007E549C"/>
    <w:rsid w:val="007E5B60"/>
    <w:rsid w:val="007E5BE3"/>
    <w:rsid w:val="007E5BF6"/>
    <w:rsid w:val="007E7D66"/>
    <w:rsid w:val="007F0306"/>
    <w:rsid w:val="007F0A26"/>
    <w:rsid w:val="007F0D71"/>
    <w:rsid w:val="007F0F79"/>
    <w:rsid w:val="007F2337"/>
    <w:rsid w:val="007F2E8F"/>
    <w:rsid w:val="007F34DA"/>
    <w:rsid w:val="007F4721"/>
    <w:rsid w:val="007F4750"/>
    <w:rsid w:val="007F4E98"/>
    <w:rsid w:val="007F4F6E"/>
    <w:rsid w:val="007F52FB"/>
    <w:rsid w:val="007F5FF7"/>
    <w:rsid w:val="007F71CD"/>
    <w:rsid w:val="007F7D36"/>
    <w:rsid w:val="008003AA"/>
    <w:rsid w:val="00800789"/>
    <w:rsid w:val="00800E01"/>
    <w:rsid w:val="008014F2"/>
    <w:rsid w:val="008016DA"/>
    <w:rsid w:val="00801B77"/>
    <w:rsid w:val="008022F6"/>
    <w:rsid w:val="0080268B"/>
    <w:rsid w:val="00802712"/>
    <w:rsid w:val="00802725"/>
    <w:rsid w:val="00802E92"/>
    <w:rsid w:val="00803345"/>
    <w:rsid w:val="00803D2D"/>
    <w:rsid w:val="00804C6F"/>
    <w:rsid w:val="00804D03"/>
    <w:rsid w:val="00804D12"/>
    <w:rsid w:val="008053CB"/>
    <w:rsid w:val="00805C62"/>
    <w:rsid w:val="00805F1B"/>
    <w:rsid w:val="00806085"/>
    <w:rsid w:val="00810201"/>
    <w:rsid w:val="00810211"/>
    <w:rsid w:val="00810456"/>
    <w:rsid w:val="00810A38"/>
    <w:rsid w:val="0081101B"/>
    <w:rsid w:val="0081143D"/>
    <w:rsid w:val="00811EFB"/>
    <w:rsid w:val="008122E2"/>
    <w:rsid w:val="00812CD1"/>
    <w:rsid w:val="00812F26"/>
    <w:rsid w:val="00813593"/>
    <w:rsid w:val="008135B4"/>
    <w:rsid w:val="00813A10"/>
    <w:rsid w:val="00813EC3"/>
    <w:rsid w:val="008143CD"/>
    <w:rsid w:val="008144C1"/>
    <w:rsid w:val="00814633"/>
    <w:rsid w:val="00814973"/>
    <w:rsid w:val="00815209"/>
    <w:rsid w:val="00816887"/>
    <w:rsid w:val="00816F33"/>
    <w:rsid w:val="0082009D"/>
    <w:rsid w:val="00820908"/>
    <w:rsid w:val="00820E63"/>
    <w:rsid w:val="00820FE2"/>
    <w:rsid w:val="00821151"/>
    <w:rsid w:val="008211A5"/>
    <w:rsid w:val="00821F2F"/>
    <w:rsid w:val="00822229"/>
    <w:rsid w:val="008222C1"/>
    <w:rsid w:val="008227DE"/>
    <w:rsid w:val="00823AE5"/>
    <w:rsid w:val="00823B72"/>
    <w:rsid w:val="00823DF1"/>
    <w:rsid w:val="008240D4"/>
    <w:rsid w:val="0082413F"/>
    <w:rsid w:val="00824162"/>
    <w:rsid w:val="00824B34"/>
    <w:rsid w:val="0082573F"/>
    <w:rsid w:val="008259BB"/>
    <w:rsid w:val="00826CEF"/>
    <w:rsid w:val="0082706A"/>
    <w:rsid w:val="00827470"/>
    <w:rsid w:val="008275AA"/>
    <w:rsid w:val="00827A17"/>
    <w:rsid w:val="00830138"/>
    <w:rsid w:val="008303A3"/>
    <w:rsid w:val="0083064A"/>
    <w:rsid w:val="00830D47"/>
    <w:rsid w:val="00831ABB"/>
    <w:rsid w:val="00832507"/>
    <w:rsid w:val="00832957"/>
    <w:rsid w:val="0083338C"/>
    <w:rsid w:val="00833972"/>
    <w:rsid w:val="00833A88"/>
    <w:rsid w:val="00834737"/>
    <w:rsid w:val="0083477D"/>
    <w:rsid w:val="00834F64"/>
    <w:rsid w:val="00835654"/>
    <w:rsid w:val="00835A36"/>
    <w:rsid w:val="00835B28"/>
    <w:rsid w:val="0083602C"/>
    <w:rsid w:val="00836663"/>
    <w:rsid w:val="00836B80"/>
    <w:rsid w:val="00837688"/>
    <w:rsid w:val="0083785A"/>
    <w:rsid w:val="00840D53"/>
    <w:rsid w:val="00841827"/>
    <w:rsid w:val="00841C4F"/>
    <w:rsid w:val="008421A7"/>
    <w:rsid w:val="00842275"/>
    <w:rsid w:val="0084270C"/>
    <w:rsid w:val="0084280A"/>
    <w:rsid w:val="00843390"/>
    <w:rsid w:val="00843688"/>
    <w:rsid w:val="00843ADC"/>
    <w:rsid w:val="00844049"/>
    <w:rsid w:val="00844358"/>
    <w:rsid w:val="008452AC"/>
    <w:rsid w:val="0084545F"/>
    <w:rsid w:val="008460C2"/>
    <w:rsid w:val="008461E7"/>
    <w:rsid w:val="008463C2"/>
    <w:rsid w:val="00847CFE"/>
    <w:rsid w:val="00847DC5"/>
    <w:rsid w:val="008502E6"/>
    <w:rsid w:val="00850A22"/>
    <w:rsid w:val="00850C79"/>
    <w:rsid w:val="00851088"/>
    <w:rsid w:val="0085120A"/>
    <w:rsid w:val="00852348"/>
    <w:rsid w:val="008537CC"/>
    <w:rsid w:val="0085407D"/>
    <w:rsid w:val="008544B8"/>
    <w:rsid w:val="00855190"/>
    <w:rsid w:val="008554C2"/>
    <w:rsid w:val="008555AA"/>
    <w:rsid w:val="00855647"/>
    <w:rsid w:val="00855741"/>
    <w:rsid w:val="00855AFE"/>
    <w:rsid w:val="00856345"/>
    <w:rsid w:val="008573F8"/>
    <w:rsid w:val="0085793F"/>
    <w:rsid w:val="00857A3A"/>
    <w:rsid w:val="00860556"/>
    <w:rsid w:val="00861CA7"/>
    <w:rsid w:val="00861FB5"/>
    <w:rsid w:val="0086267D"/>
    <w:rsid w:val="00862B6C"/>
    <w:rsid w:val="00863B17"/>
    <w:rsid w:val="00864B8F"/>
    <w:rsid w:val="00864DAD"/>
    <w:rsid w:val="0086504D"/>
    <w:rsid w:val="00865117"/>
    <w:rsid w:val="008652E6"/>
    <w:rsid w:val="008655F4"/>
    <w:rsid w:val="00865AC0"/>
    <w:rsid w:val="008664B6"/>
    <w:rsid w:val="00866D30"/>
    <w:rsid w:val="00867059"/>
    <w:rsid w:val="00867296"/>
    <w:rsid w:val="00867D35"/>
    <w:rsid w:val="0087083E"/>
    <w:rsid w:val="00870D91"/>
    <w:rsid w:val="00871109"/>
    <w:rsid w:val="008719D7"/>
    <w:rsid w:val="00871D77"/>
    <w:rsid w:val="00871EB4"/>
    <w:rsid w:val="00872285"/>
    <w:rsid w:val="00872D84"/>
    <w:rsid w:val="008739DB"/>
    <w:rsid w:val="008743E1"/>
    <w:rsid w:val="0087468D"/>
    <w:rsid w:val="008750E7"/>
    <w:rsid w:val="00875CAB"/>
    <w:rsid w:val="00876CED"/>
    <w:rsid w:val="00880030"/>
    <w:rsid w:val="00882477"/>
    <w:rsid w:val="0088352B"/>
    <w:rsid w:val="00883629"/>
    <w:rsid w:val="00884D5B"/>
    <w:rsid w:val="008859FE"/>
    <w:rsid w:val="00885D93"/>
    <w:rsid w:val="00886423"/>
    <w:rsid w:val="00886536"/>
    <w:rsid w:val="008866E3"/>
    <w:rsid w:val="008867D7"/>
    <w:rsid w:val="008905F7"/>
    <w:rsid w:val="0089075A"/>
    <w:rsid w:val="008917CD"/>
    <w:rsid w:val="00891B62"/>
    <w:rsid w:val="008924C7"/>
    <w:rsid w:val="008929F8"/>
    <w:rsid w:val="00893019"/>
    <w:rsid w:val="00893082"/>
    <w:rsid w:val="008936F8"/>
    <w:rsid w:val="0089391A"/>
    <w:rsid w:val="00893E8C"/>
    <w:rsid w:val="008943F0"/>
    <w:rsid w:val="00894F90"/>
    <w:rsid w:val="00895440"/>
    <w:rsid w:val="008961CC"/>
    <w:rsid w:val="00896312"/>
    <w:rsid w:val="00896BF1"/>
    <w:rsid w:val="00896C6F"/>
    <w:rsid w:val="00897C56"/>
    <w:rsid w:val="008A0BDF"/>
    <w:rsid w:val="008A1341"/>
    <w:rsid w:val="008A17B8"/>
    <w:rsid w:val="008A25EE"/>
    <w:rsid w:val="008A26BB"/>
    <w:rsid w:val="008A2CAB"/>
    <w:rsid w:val="008A3542"/>
    <w:rsid w:val="008A395E"/>
    <w:rsid w:val="008A3D65"/>
    <w:rsid w:val="008A42F8"/>
    <w:rsid w:val="008A5467"/>
    <w:rsid w:val="008A55FB"/>
    <w:rsid w:val="008A5683"/>
    <w:rsid w:val="008A5BAB"/>
    <w:rsid w:val="008A61E8"/>
    <w:rsid w:val="008A6385"/>
    <w:rsid w:val="008A67F1"/>
    <w:rsid w:val="008A6A5D"/>
    <w:rsid w:val="008A724F"/>
    <w:rsid w:val="008A7358"/>
    <w:rsid w:val="008A7AE7"/>
    <w:rsid w:val="008B045A"/>
    <w:rsid w:val="008B3C0C"/>
    <w:rsid w:val="008B3E23"/>
    <w:rsid w:val="008B456E"/>
    <w:rsid w:val="008B4E67"/>
    <w:rsid w:val="008B5EAF"/>
    <w:rsid w:val="008B65FA"/>
    <w:rsid w:val="008B6E19"/>
    <w:rsid w:val="008B7706"/>
    <w:rsid w:val="008B7A11"/>
    <w:rsid w:val="008C07DD"/>
    <w:rsid w:val="008C095B"/>
    <w:rsid w:val="008C0DD3"/>
    <w:rsid w:val="008C1A1B"/>
    <w:rsid w:val="008C1B38"/>
    <w:rsid w:val="008C1DA7"/>
    <w:rsid w:val="008C2155"/>
    <w:rsid w:val="008C2779"/>
    <w:rsid w:val="008C30B5"/>
    <w:rsid w:val="008C3417"/>
    <w:rsid w:val="008C396C"/>
    <w:rsid w:val="008C5301"/>
    <w:rsid w:val="008C563C"/>
    <w:rsid w:val="008C5EBE"/>
    <w:rsid w:val="008C6B20"/>
    <w:rsid w:val="008C6C9A"/>
    <w:rsid w:val="008C7085"/>
    <w:rsid w:val="008C78B4"/>
    <w:rsid w:val="008D15C1"/>
    <w:rsid w:val="008D16C3"/>
    <w:rsid w:val="008D1744"/>
    <w:rsid w:val="008D268A"/>
    <w:rsid w:val="008D2FE0"/>
    <w:rsid w:val="008D323D"/>
    <w:rsid w:val="008D348D"/>
    <w:rsid w:val="008D37E6"/>
    <w:rsid w:val="008D3E21"/>
    <w:rsid w:val="008D4518"/>
    <w:rsid w:val="008D4A06"/>
    <w:rsid w:val="008D4B04"/>
    <w:rsid w:val="008D4BDB"/>
    <w:rsid w:val="008D5356"/>
    <w:rsid w:val="008D5A93"/>
    <w:rsid w:val="008D6457"/>
    <w:rsid w:val="008D67C4"/>
    <w:rsid w:val="008D6B1C"/>
    <w:rsid w:val="008D6D68"/>
    <w:rsid w:val="008D6E26"/>
    <w:rsid w:val="008D6E76"/>
    <w:rsid w:val="008D7216"/>
    <w:rsid w:val="008D7F5B"/>
    <w:rsid w:val="008E0261"/>
    <w:rsid w:val="008E03B0"/>
    <w:rsid w:val="008E1364"/>
    <w:rsid w:val="008E2230"/>
    <w:rsid w:val="008E23DB"/>
    <w:rsid w:val="008E25C6"/>
    <w:rsid w:val="008E28C0"/>
    <w:rsid w:val="008E36BE"/>
    <w:rsid w:val="008E37E4"/>
    <w:rsid w:val="008E4538"/>
    <w:rsid w:val="008E4FEC"/>
    <w:rsid w:val="008E54AD"/>
    <w:rsid w:val="008E60D4"/>
    <w:rsid w:val="008E6343"/>
    <w:rsid w:val="008E6916"/>
    <w:rsid w:val="008E7145"/>
    <w:rsid w:val="008E7366"/>
    <w:rsid w:val="008E7E80"/>
    <w:rsid w:val="008F10F6"/>
    <w:rsid w:val="008F1E78"/>
    <w:rsid w:val="008F1FCD"/>
    <w:rsid w:val="008F23BD"/>
    <w:rsid w:val="008F252A"/>
    <w:rsid w:val="008F32D9"/>
    <w:rsid w:val="008F3DAF"/>
    <w:rsid w:val="008F4939"/>
    <w:rsid w:val="008F515D"/>
    <w:rsid w:val="008F582C"/>
    <w:rsid w:val="008F5CC1"/>
    <w:rsid w:val="008F5E1F"/>
    <w:rsid w:val="008F7813"/>
    <w:rsid w:val="00900471"/>
    <w:rsid w:val="009008BA"/>
    <w:rsid w:val="00900C64"/>
    <w:rsid w:val="00901511"/>
    <w:rsid w:val="00901ED8"/>
    <w:rsid w:val="00901F3A"/>
    <w:rsid w:val="0090208A"/>
    <w:rsid w:val="00903277"/>
    <w:rsid w:val="00903C2A"/>
    <w:rsid w:val="00903EB5"/>
    <w:rsid w:val="009040E4"/>
    <w:rsid w:val="00905009"/>
    <w:rsid w:val="0090554A"/>
    <w:rsid w:val="00905DEF"/>
    <w:rsid w:val="00905DFE"/>
    <w:rsid w:val="00906226"/>
    <w:rsid w:val="009062D0"/>
    <w:rsid w:val="00906441"/>
    <w:rsid w:val="00906D78"/>
    <w:rsid w:val="00906FA6"/>
    <w:rsid w:val="009078D3"/>
    <w:rsid w:val="00910435"/>
    <w:rsid w:val="009117FF"/>
    <w:rsid w:val="00911C5C"/>
    <w:rsid w:val="00912EBF"/>
    <w:rsid w:val="00913005"/>
    <w:rsid w:val="00913C0F"/>
    <w:rsid w:val="00914434"/>
    <w:rsid w:val="009147DF"/>
    <w:rsid w:val="00914FC8"/>
    <w:rsid w:val="00915F01"/>
    <w:rsid w:val="00916084"/>
    <w:rsid w:val="009167CC"/>
    <w:rsid w:val="00916DB1"/>
    <w:rsid w:val="00916DF1"/>
    <w:rsid w:val="00917542"/>
    <w:rsid w:val="00917617"/>
    <w:rsid w:val="00917714"/>
    <w:rsid w:val="009177A5"/>
    <w:rsid w:val="00917D0E"/>
    <w:rsid w:val="00917F5C"/>
    <w:rsid w:val="00920804"/>
    <w:rsid w:val="0092080A"/>
    <w:rsid w:val="00921365"/>
    <w:rsid w:val="00921716"/>
    <w:rsid w:val="00921B78"/>
    <w:rsid w:val="00922147"/>
    <w:rsid w:val="00922815"/>
    <w:rsid w:val="00922D08"/>
    <w:rsid w:val="00922D6E"/>
    <w:rsid w:val="00922DA3"/>
    <w:rsid w:val="00923008"/>
    <w:rsid w:val="0092389C"/>
    <w:rsid w:val="00924053"/>
    <w:rsid w:val="0092457D"/>
    <w:rsid w:val="00924B4F"/>
    <w:rsid w:val="00925188"/>
    <w:rsid w:val="00925330"/>
    <w:rsid w:val="00925975"/>
    <w:rsid w:val="009300EF"/>
    <w:rsid w:val="009308A2"/>
    <w:rsid w:val="00930957"/>
    <w:rsid w:val="0093100E"/>
    <w:rsid w:val="00932A3B"/>
    <w:rsid w:val="00932DC1"/>
    <w:rsid w:val="00932EA9"/>
    <w:rsid w:val="00934212"/>
    <w:rsid w:val="00934615"/>
    <w:rsid w:val="009346F0"/>
    <w:rsid w:val="00935228"/>
    <w:rsid w:val="009373D6"/>
    <w:rsid w:val="009400E2"/>
    <w:rsid w:val="00940AEA"/>
    <w:rsid w:val="00940CBE"/>
    <w:rsid w:val="00941034"/>
    <w:rsid w:val="00941411"/>
    <w:rsid w:val="0094284F"/>
    <w:rsid w:val="00942E3A"/>
    <w:rsid w:val="00943150"/>
    <w:rsid w:val="009433BE"/>
    <w:rsid w:val="00943D03"/>
    <w:rsid w:val="009447E4"/>
    <w:rsid w:val="009448C5"/>
    <w:rsid w:val="00945F0F"/>
    <w:rsid w:val="0094657D"/>
    <w:rsid w:val="0094658F"/>
    <w:rsid w:val="00946AA5"/>
    <w:rsid w:val="00946BBA"/>
    <w:rsid w:val="00946EE0"/>
    <w:rsid w:val="009475B0"/>
    <w:rsid w:val="009477BF"/>
    <w:rsid w:val="009506E1"/>
    <w:rsid w:val="009508F6"/>
    <w:rsid w:val="00950DCB"/>
    <w:rsid w:val="00950ECE"/>
    <w:rsid w:val="009516DA"/>
    <w:rsid w:val="00951B48"/>
    <w:rsid w:val="009536A8"/>
    <w:rsid w:val="00953AA8"/>
    <w:rsid w:val="00953F92"/>
    <w:rsid w:val="009544FA"/>
    <w:rsid w:val="0095479F"/>
    <w:rsid w:val="00954A47"/>
    <w:rsid w:val="009558EA"/>
    <w:rsid w:val="00957486"/>
    <w:rsid w:val="00957883"/>
    <w:rsid w:val="0095793E"/>
    <w:rsid w:val="00957BDC"/>
    <w:rsid w:val="00957CAE"/>
    <w:rsid w:val="00960116"/>
    <w:rsid w:val="00960A5A"/>
    <w:rsid w:val="00960CAF"/>
    <w:rsid w:val="0096170F"/>
    <w:rsid w:val="00961B04"/>
    <w:rsid w:val="00961B4D"/>
    <w:rsid w:val="0096220C"/>
    <w:rsid w:val="00962B1A"/>
    <w:rsid w:val="009641A1"/>
    <w:rsid w:val="009644C3"/>
    <w:rsid w:val="009650AD"/>
    <w:rsid w:val="00966CB2"/>
    <w:rsid w:val="00966EBB"/>
    <w:rsid w:val="009677B2"/>
    <w:rsid w:val="00967FBB"/>
    <w:rsid w:val="00970462"/>
    <w:rsid w:val="00970E22"/>
    <w:rsid w:val="00970EB2"/>
    <w:rsid w:val="00971381"/>
    <w:rsid w:val="009713C8"/>
    <w:rsid w:val="00971586"/>
    <w:rsid w:val="00971939"/>
    <w:rsid w:val="009719B5"/>
    <w:rsid w:val="00971CE9"/>
    <w:rsid w:val="009735C3"/>
    <w:rsid w:val="009737F5"/>
    <w:rsid w:val="00973937"/>
    <w:rsid w:val="009743A3"/>
    <w:rsid w:val="009752FD"/>
    <w:rsid w:val="00976CE7"/>
    <w:rsid w:val="009778FD"/>
    <w:rsid w:val="00977BFD"/>
    <w:rsid w:val="00977FBB"/>
    <w:rsid w:val="00980168"/>
    <w:rsid w:val="00980230"/>
    <w:rsid w:val="0098027F"/>
    <w:rsid w:val="00981BC3"/>
    <w:rsid w:val="00982E60"/>
    <w:rsid w:val="00982FCE"/>
    <w:rsid w:val="00983238"/>
    <w:rsid w:val="00983724"/>
    <w:rsid w:val="00983962"/>
    <w:rsid w:val="00983AC1"/>
    <w:rsid w:val="00983B44"/>
    <w:rsid w:val="00983C1D"/>
    <w:rsid w:val="00983D2F"/>
    <w:rsid w:val="0098448D"/>
    <w:rsid w:val="00985607"/>
    <w:rsid w:val="009857D4"/>
    <w:rsid w:val="00985903"/>
    <w:rsid w:val="00985C00"/>
    <w:rsid w:val="00985EBA"/>
    <w:rsid w:val="0098625F"/>
    <w:rsid w:val="00986439"/>
    <w:rsid w:val="00986696"/>
    <w:rsid w:val="009873CF"/>
    <w:rsid w:val="00987471"/>
    <w:rsid w:val="00990790"/>
    <w:rsid w:val="0099098C"/>
    <w:rsid w:val="00990F5A"/>
    <w:rsid w:val="00991327"/>
    <w:rsid w:val="00991369"/>
    <w:rsid w:val="009917FD"/>
    <w:rsid w:val="0099214A"/>
    <w:rsid w:val="00992C0C"/>
    <w:rsid w:val="009931F4"/>
    <w:rsid w:val="0099429F"/>
    <w:rsid w:val="00994A4D"/>
    <w:rsid w:val="00994BB9"/>
    <w:rsid w:val="00994D7E"/>
    <w:rsid w:val="00995206"/>
    <w:rsid w:val="009959EF"/>
    <w:rsid w:val="00995B81"/>
    <w:rsid w:val="00996668"/>
    <w:rsid w:val="00996BB8"/>
    <w:rsid w:val="00996E42"/>
    <w:rsid w:val="009972FA"/>
    <w:rsid w:val="009975CE"/>
    <w:rsid w:val="00997A1E"/>
    <w:rsid w:val="00997EF1"/>
    <w:rsid w:val="009A0236"/>
    <w:rsid w:val="009A05A0"/>
    <w:rsid w:val="009A142C"/>
    <w:rsid w:val="009A1436"/>
    <w:rsid w:val="009A15AA"/>
    <w:rsid w:val="009A1A27"/>
    <w:rsid w:val="009A21D8"/>
    <w:rsid w:val="009A37F3"/>
    <w:rsid w:val="009A3A2C"/>
    <w:rsid w:val="009A41BB"/>
    <w:rsid w:val="009A4B2C"/>
    <w:rsid w:val="009A4D4B"/>
    <w:rsid w:val="009A4E07"/>
    <w:rsid w:val="009A51AC"/>
    <w:rsid w:val="009A59CE"/>
    <w:rsid w:val="009A600B"/>
    <w:rsid w:val="009A67B9"/>
    <w:rsid w:val="009A6BC3"/>
    <w:rsid w:val="009A6C1B"/>
    <w:rsid w:val="009A7205"/>
    <w:rsid w:val="009A7607"/>
    <w:rsid w:val="009B013E"/>
    <w:rsid w:val="009B0DBA"/>
    <w:rsid w:val="009B1CFA"/>
    <w:rsid w:val="009B1DE4"/>
    <w:rsid w:val="009B23CB"/>
    <w:rsid w:val="009B27AA"/>
    <w:rsid w:val="009B2A1E"/>
    <w:rsid w:val="009B2BAD"/>
    <w:rsid w:val="009B3212"/>
    <w:rsid w:val="009B32CF"/>
    <w:rsid w:val="009B3E6A"/>
    <w:rsid w:val="009B3EBF"/>
    <w:rsid w:val="009B3F65"/>
    <w:rsid w:val="009B48D7"/>
    <w:rsid w:val="009B4AC7"/>
    <w:rsid w:val="009B4EED"/>
    <w:rsid w:val="009B5C38"/>
    <w:rsid w:val="009B6B95"/>
    <w:rsid w:val="009B6BF5"/>
    <w:rsid w:val="009C1154"/>
    <w:rsid w:val="009C1305"/>
    <w:rsid w:val="009C15A0"/>
    <w:rsid w:val="009C1D1E"/>
    <w:rsid w:val="009C2934"/>
    <w:rsid w:val="009C2B21"/>
    <w:rsid w:val="009C2FBB"/>
    <w:rsid w:val="009C4129"/>
    <w:rsid w:val="009C4169"/>
    <w:rsid w:val="009C4251"/>
    <w:rsid w:val="009C4855"/>
    <w:rsid w:val="009C48C5"/>
    <w:rsid w:val="009C4970"/>
    <w:rsid w:val="009C59BA"/>
    <w:rsid w:val="009C6B50"/>
    <w:rsid w:val="009C6F83"/>
    <w:rsid w:val="009C70FA"/>
    <w:rsid w:val="009C7167"/>
    <w:rsid w:val="009C739A"/>
    <w:rsid w:val="009C7E01"/>
    <w:rsid w:val="009D01DB"/>
    <w:rsid w:val="009D03D5"/>
    <w:rsid w:val="009D0F0C"/>
    <w:rsid w:val="009D1319"/>
    <w:rsid w:val="009D17A8"/>
    <w:rsid w:val="009D2303"/>
    <w:rsid w:val="009D35A8"/>
    <w:rsid w:val="009D4494"/>
    <w:rsid w:val="009D5163"/>
    <w:rsid w:val="009D529A"/>
    <w:rsid w:val="009D5301"/>
    <w:rsid w:val="009D556A"/>
    <w:rsid w:val="009D5B30"/>
    <w:rsid w:val="009D5D3B"/>
    <w:rsid w:val="009D5EDD"/>
    <w:rsid w:val="009D631B"/>
    <w:rsid w:val="009D6C04"/>
    <w:rsid w:val="009D6D92"/>
    <w:rsid w:val="009D7020"/>
    <w:rsid w:val="009D7203"/>
    <w:rsid w:val="009E0487"/>
    <w:rsid w:val="009E17F0"/>
    <w:rsid w:val="009E1C4C"/>
    <w:rsid w:val="009E2541"/>
    <w:rsid w:val="009E2734"/>
    <w:rsid w:val="009E29BD"/>
    <w:rsid w:val="009E2A6E"/>
    <w:rsid w:val="009E2DFD"/>
    <w:rsid w:val="009E3BD9"/>
    <w:rsid w:val="009E4C1E"/>
    <w:rsid w:val="009E5670"/>
    <w:rsid w:val="009E56AC"/>
    <w:rsid w:val="009E63A7"/>
    <w:rsid w:val="009E6864"/>
    <w:rsid w:val="009E6CDE"/>
    <w:rsid w:val="009F12E6"/>
    <w:rsid w:val="009F1385"/>
    <w:rsid w:val="009F154A"/>
    <w:rsid w:val="009F27E3"/>
    <w:rsid w:val="009F286A"/>
    <w:rsid w:val="009F310E"/>
    <w:rsid w:val="009F492E"/>
    <w:rsid w:val="009F4B35"/>
    <w:rsid w:val="009F4FB6"/>
    <w:rsid w:val="009F52C9"/>
    <w:rsid w:val="009F5AB0"/>
    <w:rsid w:val="009F5B70"/>
    <w:rsid w:val="009F5BD6"/>
    <w:rsid w:val="009F5C86"/>
    <w:rsid w:val="009F5F6C"/>
    <w:rsid w:val="009F6599"/>
    <w:rsid w:val="009F7182"/>
    <w:rsid w:val="009F721C"/>
    <w:rsid w:val="009F7379"/>
    <w:rsid w:val="009F7D41"/>
    <w:rsid w:val="00A0164E"/>
    <w:rsid w:val="00A01855"/>
    <w:rsid w:val="00A01B32"/>
    <w:rsid w:val="00A020D0"/>
    <w:rsid w:val="00A02660"/>
    <w:rsid w:val="00A0284C"/>
    <w:rsid w:val="00A02A2D"/>
    <w:rsid w:val="00A03166"/>
    <w:rsid w:val="00A03648"/>
    <w:rsid w:val="00A03760"/>
    <w:rsid w:val="00A03F84"/>
    <w:rsid w:val="00A04B08"/>
    <w:rsid w:val="00A058A7"/>
    <w:rsid w:val="00A06591"/>
    <w:rsid w:val="00A065A7"/>
    <w:rsid w:val="00A068C8"/>
    <w:rsid w:val="00A06BEC"/>
    <w:rsid w:val="00A074CD"/>
    <w:rsid w:val="00A1009D"/>
    <w:rsid w:val="00A10E6B"/>
    <w:rsid w:val="00A11A31"/>
    <w:rsid w:val="00A11DAE"/>
    <w:rsid w:val="00A11DF1"/>
    <w:rsid w:val="00A125EA"/>
    <w:rsid w:val="00A1297B"/>
    <w:rsid w:val="00A13293"/>
    <w:rsid w:val="00A13A7E"/>
    <w:rsid w:val="00A13E4F"/>
    <w:rsid w:val="00A145BB"/>
    <w:rsid w:val="00A1483D"/>
    <w:rsid w:val="00A149B5"/>
    <w:rsid w:val="00A14B3B"/>
    <w:rsid w:val="00A14C09"/>
    <w:rsid w:val="00A1632D"/>
    <w:rsid w:val="00A1637B"/>
    <w:rsid w:val="00A1662E"/>
    <w:rsid w:val="00A16D4D"/>
    <w:rsid w:val="00A17064"/>
    <w:rsid w:val="00A173FB"/>
    <w:rsid w:val="00A17536"/>
    <w:rsid w:val="00A20659"/>
    <w:rsid w:val="00A206D0"/>
    <w:rsid w:val="00A20BF4"/>
    <w:rsid w:val="00A219CD"/>
    <w:rsid w:val="00A21CC1"/>
    <w:rsid w:val="00A21D3E"/>
    <w:rsid w:val="00A21FDD"/>
    <w:rsid w:val="00A2387F"/>
    <w:rsid w:val="00A242BD"/>
    <w:rsid w:val="00A24586"/>
    <w:rsid w:val="00A24E61"/>
    <w:rsid w:val="00A24E6A"/>
    <w:rsid w:val="00A24F7D"/>
    <w:rsid w:val="00A2597D"/>
    <w:rsid w:val="00A25F65"/>
    <w:rsid w:val="00A26B0C"/>
    <w:rsid w:val="00A27399"/>
    <w:rsid w:val="00A27621"/>
    <w:rsid w:val="00A27808"/>
    <w:rsid w:val="00A27AAA"/>
    <w:rsid w:val="00A27ED8"/>
    <w:rsid w:val="00A27FE8"/>
    <w:rsid w:val="00A305C1"/>
    <w:rsid w:val="00A3096B"/>
    <w:rsid w:val="00A309EF"/>
    <w:rsid w:val="00A31630"/>
    <w:rsid w:val="00A3190C"/>
    <w:rsid w:val="00A3199F"/>
    <w:rsid w:val="00A331AA"/>
    <w:rsid w:val="00A33571"/>
    <w:rsid w:val="00A34413"/>
    <w:rsid w:val="00A344C1"/>
    <w:rsid w:val="00A34E96"/>
    <w:rsid w:val="00A35C0F"/>
    <w:rsid w:val="00A36491"/>
    <w:rsid w:val="00A3734B"/>
    <w:rsid w:val="00A37759"/>
    <w:rsid w:val="00A3784D"/>
    <w:rsid w:val="00A37BF6"/>
    <w:rsid w:val="00A410D0"/>
    <w:rsid w:val="00A41EF6"/>
    <w:rsid w:val="00A428BB"/>
    <w:rsid w:val="00A42A92"/>
    <w:rsid w:val="00A42B89"/>
    <w:rsid w:val="00A431E5"/>
    <w:rsid w:val="00A43F8E"/>
    <w:rsid w:val="00A447BE"/>
    <w:rsid w:val="00A44D1C"/>
    <w:rsid w:val="00A45EB8"/>
    <w:rsid w:val="00A46495"/>
    <w:rsid w:val="00A46A53"/>
    <w:rsid w:val="00A46E26"/>
    <w:rsid w:val="00A470F8"/>
    <w:rsid w:val="00A47586"/>
    <w:rsid w:val="00A4780A"/>
    <w:rsid w:val="00A47A22"/>
    <w:rsid w:val="00A5152A"/>
    <w:rsid w:val="00A51700"/>
    <w:rsid w:val="00A51B4C"/>
    <w:rsid w:val="00A51EE1"/>
    <w:rsid w:val="00A52A5F"/>
    <w:rsid w:val="00A52AC4"/>
    <w:rsid w:val="00A5328B"/>
    <w:rsid w:val="00A535F5"/>
    <w:rsid w:val="00A5453C"/>
    <w:rsid w:val="00A54AD0"/>
    <w:rsid w:val="00A54F49"/>
    <w:rsid w:val="00A552E7"/>
    <w:rsid w:val="00A55374"/>
    <w:rsid w:val="00A5545B"/>
    <w:rsid w:val="00A558FA"/>
    <w:rsid w:val="00A579D4"/>
    <w:rsid w:val="00A57E21"/>
    <w:rsid w:val="00A57EBA"/>
    <w:rsid w:val="00A607D5"/>
    <w:rsid w:val="00A60AE6"/>
    <w:rsid w:val="00A6128B"/>
    <w:rsid w:val="00A61337"/>
    <w:rsid w:val="00A62619"/>
    <w:rsid w:val="00A6287A"/>
    <w:rsid w:val="00A62BF2"/>
    <w:rsid w:val="00A63B9B"/>
    <w:rsid w:val="00A63CD2"/>
    <w:rsid w:val="00A63FCF"/>
    <w:rsid w:val="00A646AD"/>
    <w:rsid w:val="00A64ABA"/>
    <w:rsid w:val="00A64C35"/>
    <w:rsid w:val="00A655CB"/>
    <w:rsid w:val="00A65B55"/>
    <w:rsid w:val="00A65E6C"/>
    <w:rsid w:val="00A666D9"/>
    <w:rsid w:val="00A6681C"/>
    <w:rsid w:val="00A66A0E"/>
    <w:rsid w:val="00A679BE"/>
    <w:rsid w:val="00A67E74"/>
    <w:rsid w:val="00A70B57"/>
    <w:rsid w:val="00A70EAD"/>
    <w:rsid w:val="00A71237"/>
    <w:rsid w:val="00A7231B"/>
    <w:rsid w:val="00A72B93"/>
    <w:rsid w:val="00A730BB"/>
    <w:rsid w:val="00A738DF"/>
    <w:rsid w:val="00A73CAD"/>
    <w:rsid w:val="00A7478B"/>
    <w:rsid w:val="00A74C61"/>
    <w:rsid w:val="00A75AB9"/>
    <w:rsid w:val="00A76179"/>
    <w:rsid w:val="00A76A13"/>
    <w:rsid w:val="00A778B4"/>
    <w:rsid w:val="00A779C7"/>
    <w:rsid w:val="00A77C38"/>
    <w:rsid w:val="00A801E0"/>
    <w:rsid w:val="00A8022C"/>
    <w:rsid w:val="00A802B7"/>
    <w:rsid w:val="00A8062C"/>
    <w:rsid w:val="00A80EA3"/>
    <w:rsid w:val="00A817D0"/>
    <w:rsid w:val="00A81A72"/>
    <w:rsid w:val="00A81C6C"/>
    <w:rsid w:val="00A81FFB"/>
    <w:rsid w:val="00A82128"/>
    <w:rsid w:val="00A8316F"/>
    <w:rsid w:val="00A83B12"/>
    <w:rsid w:val="00A83CB3"/>
    <w:rsid w:val="00A8483D"/>
    <w:rsid w:val="00A84E4E"/>
    <w:rsid w:val="00A84F66"/>
    <w:rsid w:val="00A85975"/>
    <w:rsid w:val="00A863AA"/>
    <w:rsid w:val="00A87911"/>
    <w:rsid w:val="00A87DB2"/>
    <w:rsid w:val="00A90E19"/>
    <w:rsid w:val="00A917BC"/>
    <w:rsid w:val="00A91918"/>
    <w:rsid w:val="00A91BCE"/>
    <w:rsid w:val="00A9263E"/>
    <w:rsid w:val="00A92932"/>
    <w:rsid w:val="00A9339B"/>
    <w:rsid w:val="00A939D8"/>
    <w:rsid w:val="00A93A9C"/>
    <w:rsid w:val="00A946AF"/>
    <w:rsid w:val="00A94C5A"/>
    <w:rsid w:val="00A954E9"/>
    <w:rsid w:val="00A9592F"/>
    <w:rsid w:val="00A95CF6"/>
    <w:rsid w:val="00A9686B"/>
    <w:rsid w:val="00AA0201"/>
    <w:rsid w:val="00AA10E6"/>
    <w:rsid w:val="00AA1319"/>
    <w:rsid w:val="00AA150F"/>
    <w:rsid w:val="00AA172A"/>
    <w:rsid w:val="00AA1AE6"/>
    <w:rsid w:val="00AA1CD7"/>
    <w:rsid w:val="00AA1F2B"/>
    <w:rsid w:val="00AA2BC8"/>
    <w:rsid w:val="00AA3416"/>
    <w:rsid w:val="00AA3693"/>
    <w:rsid w:val="00AA404E"/>
    <w:rsid w:val="00AA476A"/>
    <w:rsid w:val="00AA5189"/>
    <w:rsid w:val="00AA61BB"/>
    <w:rsid w:val="00AA64C8"/>
    <w:rsid w:val="00AA7077"/>
    <w:rsid w:val="00AA7E70"/>
    <w:rsid w:val="00AB0C3C"/>
    <w:rsid w:val="00AB1B30"/>
    <w:rsid w:val="00AB1CBA"/>
    <w:rsid w:val="00AB1CCB"/>
    <w:rsid w:val="00AB1F2F"/>
    <w:rsid w:val="00AB2175"/>
    <w:rsid w:val="00AB2239"/>
    <w:rsid w:val="00AB26F1"/>
    <w:rsid w:val="00AB27E5"/>
    <w:rsid w:val="00AB292C"/>
    <w:rsid w:val="00AB2BE1"/>
    <w:rsid w:val="00AB3280"/>
    <w:rsid w:val="00AB3AC1"/>
    <w:rsid w:val="00AB3BD4"/>
    <w:rsid w:val="00AB463C"/>
    <w:rsid w:val="00AB4AEA"/>
    <w:rsid w:val="00AB4AEF"/>
    <w:rsid w:val="00AB4CE0"/>
    <w:rsid w:val="00AB7FD1"/>
    <w:rsid w:val="00AC0E7B"/>
    <w:rsid w:val="00AC186C"/>
    <w:rsid w:val="00AC1D4B"/>
    <w:rsid w:val="00AC2AD0"/>
    <w:rsid w:val="00AC2F6A"/>
    <w:rsid w:val="00AC336F"/>
    <w:rsid w:val="00AC3672"/>
    <w:rsid w:val="00AC3987"/>
    <w:rsid w:val="00AC4261"/>
    <w:rsid w:val="00AC4D90"/>
    <w:rsid w:val="00AC5B6E"/>
    <w:rsid w:val="00AC6CA9"/>
    <w:rsid w:val="00AC714A"/>
    <w:rsid w:val="00AC73DB"/>
    <w:rsid w:val="00AC7427"/>
    <w:rsid w:val="00AC7433"/>
    <w:rsid w:val="00AC751E"/>
    <w:rsid w:val="00AC7CDB"/>
    <w:rsid w:val="00AC7E08"/>
    <w:rsid w:val="00AD01C6"/>
    <w:rsid w:val="00AD03BB"/>
    <w:rsid w:val="00AD0C97"/>
    <w:rsid w:val="00AD0DA5"/>
    <w:rsid w:val="00AD1AC8"/>
    <w:rsid w:val="00AD22C2"/>
    <w:rsid w:val="00AD2982"/>
    <w:rsid w:val="00AD299F"/>
    <w:rsid w:val="00AD3FEA"/>
    <w:rsid w:val="00AD44B5"/>
    <w:rsid w:val="00AD45E2"/>
    <w:rsid w:val="00AD61CD"/>
    <w:rsid w:val="00AD6D7D"/>
    <w:rsid w:val="00AD7DD6"/>
    <w:rsid w:val="00AE012D"/>
    <w:rsid w:val="00AE0FBE"/>
    <w:rsid w:val="00AE189C"/>
    <w:rsid w:val="00AE298E"/>
    <w:rsid w:val="00AE2E10"/>
    <w:rsid w:val="00AE3FE0"/>
    <w:rsid w:val="00AE4C03"/>
    <w:rsid w:val="00AE5068"/>
    <w:rsid w:val="00AE5C0B"/>
    <w:rsid w:val="00AE669F"/>
    <w:rsid w:val="00AF0315"/>
    <w:rsid w:val="00AF0E61"/>
    <w:rsid w:val="00AF1320"/>
    <w:rsid w:val="00AF18C4"/>
    <w:rsid w:val="00AF1A52"/>
    <w:rsid w:val="00AF1BE9"/>
    <w:rsid w:val="00AF27AA"/>
    <w:rsid w:val="00AF2AFC"/>
    <w:rsid w:val="00AF2E67"/>
    <w:rsid w:val="00AF3082"/>
    <w:rsid w:val="00AF35F7"/>
    <w:rsid w:val="00AF3BF8"/>
    <w:rsid w:val="00AF41F4"/>
    <w:rsid w:val="00AF42C0"/>
    <w:rsid w:val="00AF42DA"/>
    <w:rsid w:val="00AF4965"/>
    <w:rsid w:val="00AF5A0D"/>
    <w:rsid w:val="00AF6119"/>
    <w:rsid w:val="00AF6639"/>
    <w:rsid w:val="00AF751F"/>
    <w:rsid w:val="00B000E6"/>
    <w:rsid w:val="00B0059F"/>
    <w:rsid w:val="00B00F4A"/>
    <w:rsid w:val="00B018AA"/>
    <w:rsid w:val="00B02580"/>
    <w:rsid w:val="00B029B4"/>
    <w:rsid w:val="00B02FE6"/>
    <w:rsid w:val="00B04C51"/>
    <w:rsid w:val="00B058A1"/>
    <w:rsid w:val="00B063CB"/>
    <w:rsid w:val="00B06530"/>
    <w:rsid w:val="00B067EC"/>
    <w:rsid w:val="00B06D40"/>
    <w:rsid w:val="00B07B6D"/>
    <w:rsid w:val="00B10031"/>
    <w:rsid w:val="00B10257"/>
    <w:rsid w:val="00B1033A"/>
    <w:rsid w:val="00B1120B"/>
    <w:rsid w:val="00B11214"/>
    <w:rsid w:val="00B11731"/>
    <w:rsid w:val="00B11C19"/>
    <w:rsid w:val="00B1210E"/>
    <w:rsid w:val="00B12526"/>
    <w:rsid w:val="00B12948"/>
    <w:rsid w:val="00B12D6D"/>
    <w:rsid w:val="00B12DB3"/>
    <w:rsid w:val="00B1326B"/>
    <w:rsid w:val="00B136ED"/>
    <w:rsid w:val="00B139E5"/>
    <w:rsid w:val="00B14392"/>
    <w:rsid w:val="00B146C8"/>
    <w:rsid w:val="00B15BF9"/>
    <w:rsid w:val="00B15DBC"/>
    <w:rsid w:val="00B161E2"/>
    <w:rsid w:val="00B163C2"/>
    <w:rsid w:val="00B164BB"/>
    <w:rsid w:val="00B166DF"/>
    <w:rsid w:val="00B16F70"/>
    <w:rsid w:val="00B175DC"/>
    <w:rsid w:val="00B17B19"/>
    <w:rsid w:val="00B209A4"/>
    <w:rsid w:val="00B20A41"/>
    <w:rsid w:val="00B20E65"/>
    <w:rsid w:val="00B20FBD"/>
    <w:rsid w:val="00B21360"/>
    <w:rsid w:val="00B216E1"/>
    <w:rsid w:val="00B21790"/>
    <w:rsid w:val="00B21AAE"/>
    <w:rsid w:val="00B21DF7"/>
    <w:rsid w:val="00B2206C"/>
    <w:rsid w:val="00B22194"/>
    <w:rsid w:val="00B2237A"/>
    <w:rsid w:val="00B228D3"/>
    <w:rsid w:val="00B22EE9"/>
    <w:rsid w:val="00B23782"/>
    <w:rsid w:val="00B241D5"/>
    <w:rsid w:val="00B249A7"/>
    <w:rsid w:val="00B25695"/>
    <w:rsid w:val="00B25915"/>
    <w:rsid w:val="00B267BF"/>
    <w:rsid w:val="00B278C4"/>
    <w:rsid w:val="00B30245"/>
    <w:rsid w:val="00B308BC"/>
    <w:rsid w:val="00B30E9A"/>
    <w:rsid w:val="00B3123C"/>
    <w:rsid w:val="00B31321"/>
    <w:rsid w:val="00B3225F"/>
    <w:rsid w:val="00B340C5"/>
    <w:rsid w:val="00B3567D"/>
    <w:rsid w:val="00B35DA2"/>
    <w:rsid w:val="00B3625C"/>
    <w:rsid w:val="00B37764"/>
    <w:rsid w:val="00B402ED"/>
    <w:rsid w:val="00B40A06"/>
    <w:rsid w:val="00B4124F"/>
    <w:rsid w:val="00B414DD"/>
    <w:rsid w:val="00B421BD"/>
    <w:rsid w:val="00B425E8"/>
    <w:rsid w:val="00B428B8"/>
    <w:rsid w:val="00B4314E"/>
    <w:rsid w:val="00B4315B"/>
    <w:rsid w:val="00B43CA0"/>
    <w:rsid w:val="00B44558"/>
    <w:rsid w:val="00B445A4"/>
    <w:rsid w:val="00B4519A"/>
    <w:rsid w:val="00B45471"/>
    <w:rsid w:val="00B45AF0"/>
    <w:rsid w:val="00B45D2F"/>
    <w:rsid w:val="00B45E76"/>
    <w:rsid w:val="00B4734E"/>
    <w:rsid w:val="00B47F45"/>
    <w:rsid w:val="00B50BCC"/>
    <w:rsid w:val="00B50F1B"/>
    <w:rsid w:val="00B510DC"/>
    <w:rsid w:val="00B51A95"/>
    <w:rsid w:val="00B51B17"/>
    <w:rsid w:val="00B5255B"/>
    <w:rsid w:val="00B5266D"/>
    <w:rsid w:val="00B52E37"/>
    <w:rsid w:val="00B53CFA"/>
    <w:rsid w:val="00B55B5C"/>
    <w:rsid w:val="00B55B60"/>
    <w:rsid w:val="00B55D30"/>
    <w:rsid w:val="00B56D3A"/>
    <w:rsid w:val="00B57514"/>
    <w:rsid w:val="00B6022C"/>
    <w:rsid w:val="00B613A9"/>
    <w:rsid w:val="00B61F7E"/>
    <w:rsid w:val="00B621A5"/>
    <w:rsid w:val="00B625B5"/>
    <w:rsid w:val="00B637CB"/>
    <w:rsid w:val="00B637DD"/>
    <w:rsid w:val="00B64825"/>
    <w:rsid w:val="00B65613"/>
    <w:rsid w:val="00B65F44"/>
    <w:rsid w:val="00B66071"/>
    <w:rsid w:val="00B66182"/>
    <w:rsid w:val="00B66555"/>
    <w:rsid w:val="00B66DF6"/>
    <w:rsid w:val="00B67349"/>
    <w:rsid w:val="00B67FC9"/>
    <w:rsid w:val="00B70AFF"/>
    <w:rsid w:val="00B71069"/>
    <w:rsid w:val="00B724B1"/>
    <w:rsid w:val="00B7257A"/>
    <w:rsid w:val="00B727CF"/>
    <w:rsid w:val="00B72987"/>
    <w:rsid w:val="00B73123"/>
    <w:rsid w:val="00B73E4D"/>
    <w:rsid w:val="00B73EA9"/>
    <w:rsid w:val="00B7416C"/>
    <w:rsid w:val="00B746DE"/>
    <w:rsid w:val="00B7473B"/>
    <w:rsid w:val="00B74E5F"/>
    <w:rsid w:val="00B752C1"/>
    <w:rsid w:val="00B75BB9"/>
    <w:rsid w:val="00B75EC3"/>
    <w:rsid w:val="00B76B46"/>
    <w:rsid w:val="00B76E8B"/>
    <w:rsid w:val="00B77155"/>
    <w:rsid w:val="00B77800"/>
    <w:rsid w:val="00B80476"/>
    <w:rsid w:val="00B8132B"/>
    <w:rsid w:val="00B815CD"/>
    <w:rsid w:val="00B819B5"/>
    <w:rsid w:val="00B81D48"/>
    <w:rsid w:val="00B81DDF"/>
    <w:rsid w:val="00B82C14"/>
    <w:rsid w:val="00B83062"/>
    <w:rsid w:val="00B8372E"/>
    <w:rsid w:val="00B840C5"/>
    <w:rsid w:val="00B84FDC"/>
    <w:rsid w:val="00B858FC"/>
    <w:rsid w:val="00B859E9"/>
    <w:rsid w:val="00B85A17"/>
    <w:rsid w:val="00B85C02"/>
    <w:rsid w:val="00B85CAA"/>
    <w:rsid w:val="00B870BD"/>
    <w:rsid w:val="00B874A8"/>
    <w:rsid w:val="00B908A8"/>
    <w:rsid w:val="00B90ACB"/>
    <w:rsid w:val="00B90FD9"/>
    <w:rsid w:val="00B92789"/>
    <w:rsid w:val="00B927C8"/>
    <w:rsid w:val="00B9290C"/>
    <w:rsid w:val="00B930E8"/>
    <w:rsid w:val="00B93AC0"/>
    <w:rsid w:val="00B93B2E"/>
    <w:rsid w:val="00B94163"/>
    <w:rsid w:val="00B94292"/>
    <w:rsid w:val="00B94637"/>
    <w:rsid w:val="00B9493A"/>
    <w:rsid w:val="00B94C9D"/>
    <w:rsid w:val="00B950D8"/>
    <w:rsid w:val="00B9519F"/>
    <w:rsid w:val="00B95638"/>
    <w:rsid w:val="00B95D34"/>
    <w:rsid w:val="00B95F09"/>
    <w:rsid w:val="00B96C9E"/>
    <w:rsid w:val="00BA00A9"/>
    <w:rsid w:val="00BA094A"/>
    <w:rsid w:val="00BA0A43"/>
    <w:rsid w:val="00BA1424"/>
    <w:rsid w:val="00BA17D8"/>
    <w:rsid w:val="00BA18FF"/>
    <w:rsid w:val="00BA251F"/>
    <w:rsid w:val="00BA37B6"/>
    <w:rsid w:val="00BA3CEA"/>
    <w:rsid w:val="00BA425F"/>
    <w:rsid w:val="00BA4367"/>
    <w:rsid w:val="00BA4B9B"/>
    <w:rsid w:val="00BA51DB"/>
    <w:rsid w:val="00BA5650"/>
    <w:rsid w:val="00BA5E14"/>
    <w:rsid w:val="00BA5E44"/>
    <w:rsid w:val="00BA74B7"/>
    <w:rsid w:val="00BA78BE"/>
    <w:rsid w:val="00BA7E91"/>
    <w:rsid w:val="00BB04D3"/>
    <w:rsid w:val="00BB1126"/>
    <w:rsid w:val="00BB14EA"/>
    <w:rsid w:val="00BB2BB0"/>
    <w:rsid w:val="00BB2CE2"/>
    <w:rsid w:val="00BB3179"/>
    <w:rsid w:val="00BB372D"/>
    <w:rsid w:val="00BB3C30"/>
    <w:rsid w:val="00BB423F"/>
    <w:rsid w:val="00BB473D"/>
    <w:rsid w:val="00BB4955"/>
    <w:rsid w:val="00BB50C6"/>
    <w:rsid w:val="00BB5731"/>
    <w:rsid w:val="00BB58A6"/>
    <w:rsid w:val="00BB658B"/>
    <w:rsid w:val="00BB66AE"/>
    <w:rsid w:val="00BB68B1"/>
    <w:rsid w:val="00BB7445"/>
    <w:rsid w:val="00BB793C"/>
    <w:rsid w:val="00BB79A0"/>
    <w:rsid w:val="00BC0041"/>
    <w:rsid w:val="00BC1DA3"/>
    <w:rsid w:val="00BC297B"/>
    <w:rsid w:val="00BC31E1"/>
    <w:rsid w:val="00BC3516"/>
    <w:rsid w:val="00BC3523"/>
    <w:rsid w:val="00BC5544"/>
    <w:rsid w:val="00BC5E0D"/>
    <w:rsid w:val="00BC5E12"/>
    <w:rsid w:val="00BC612A"/>
    <w:rsid w:val="00BC6567"/>
    <w:rsid w:val="00BC72A7"/>
    <w:rsid w:val="00BC733C"/>
    <w:rsid w:val="00BC7E0D"/>
    <w:rsid w:val="00BD072D"/>
    <w:rsid w:val="00BD139F"/>
    <w:rsid w:val="00BD1543"/>
    <w:rsid w:val="00BD1D00"/>
    <w:rsid w:val="00BD2559"/>
    <w:rsid w:val="00BD26B4"/>
    <w:rsid w:val="00BD283A"/>
    <w:rsid w:val="00BD2902"/>
    <w:rsid w:val="00BD3025"/>
    <w:rsid w:val="00BD3FCF"/>
    <w:rsid w:val="00BD44E2"/>
    <w:rsid w:val="00BD5506"/>
    <w:rsid w:val="00BD5CE5"/>
    <w:rsid w:val="00BD5D94"/>
    <w:rsid w:val="00BD604F"/>
    <w:rsid w:val="00BD782F"/>
    <w:rsid w:val="00BD78F0"/>
    <w:rsid w:val="00BD799A"/>
    <w:rsid w:val="00BE016B"/>
    <w:rsid w:val="00BE0B9B"/>
    <w:rsid w:val="00BE17E5"/>
    <w:rsid w:val="00BE2320"/>
    <w:rsid w:val="00BE2A08"/>
    <w:rsid w:val="00BE4BC9"/>
    <w:rsid w:val="00BE611F"/>
    <w:rsid w:val="00BE62DD"/>
    <w:rsid w:val="00BE637A"/>
    <w:rsid w:val="00BE685E"/>
    <w:rsid w:val="00BE69BD"/>
    <w:rsid w:val="00BE7361"/>
    <w:rsid w:val="00BE76F1"/>
    <w:rsid w:val="00BE7E61"/>
    <w:rsid w:val="00BE7ECD"/>
    <w:rsid w:val="00BF0551"/>
    <w:rsid w:val="00BF076F"/>
    <w:rsid w:val="00BF0A9E"/>
    <w:rsid w:val="00BF17AA"/>
    <w:rsid w:val="00BF2219"/>
    <w:rsid w:val="00BF2473"/>
    <w:rsid w:val="00BF268D"/>
    <w:rsid w:val="00BF2892"/>
    <w:rsid w:val="00BF2E02"/>
    <w:rsid w:val="00BF30E2"/>
    <w:rsid w:val="00BF337B"/>
    <w:rsid w:val="00BF44C8"/>
    <w:rsid w:val="00BF4694"/>
    <w:rsid w:val="00BF4D07"/>
    <w:rsid w:val="00BF50E5"/>
    <w:rsid w:val="00BF5289"/>
    <w:rsid w:val="00BF5768"/>
    <w:rsid w:val="00BF6537"/>
    <w:rsid w:val="00BF6B51"/>
    <w:rsid w:val="00BF7246"/>
    <w:rsid w:val="00BF7258"/>
    <w:rsid w:val="00BF74A8"/>
    <w:rsid w:val="00BF7620"/>
    <w:rsid w:val="00BF7AB8"/>
    <w:rsid w:val="00C00F46"/>
    <w:rsid w:val="00C01C4D"/>
    <w:rsid w:val="00C01C83"/>
    <w:rsid w:val="00C02B33"/>
    <w:rsid w:val="00C036BC"/>
    <w:rsid w:val="00C03731"/>
    <w:rsid w:val="00C0395F"/>
    <w:rsid w:val="00C03E0B"/>
    <w:rsid w:val="00C05DBB"/>
    <w:rsid w:val="00C05E86"/>
    <w:rsid w:val="00C05EFD"/>
    <w:rsid w:val="00C0630A"/>
    <w:rsid w:val="00C06E3A"/>
    <w:rsid w:val="00C07AA3"/>
    <w:rsid w:val="00C07D62"/>
    <w:rsid w:val="00C10067"/>
    <w:rsid w:val="00C120BB"/>
    <w:rsid w:val="00C129C6"/>
    <w:rsid w:val="00C133F9"/>
    <w:rsid w:val="00C13B5E"/>
    <w:rsid w:val="00C14018"/>
    <w:rsid w:val="00C14183"/>
    <w:rsid w:val="00C144F0"/>
    <w:rsid w:val="00C14FA2"/>
    <w:rsid w:val="00C16267"/>
    <w:rsid w:val="00C1639A"/>
    <w:rsid w:val="00C1649F"/>
    <w:rsid w:val="00C169A3"/>
    <w:rsid w:val="00C1722A"/>
    <w:rsid w:val="00C17433"/>
    <w:rsid w:val="00C17A03"/>
    <w:rsid w:val="00C17B7F"/>
    <w:rsid w:val="00C20101"/>
    <w:rsid w:val="00C20273"/>
    <w:rsid w:val="00C20898"/>
    <w:rsid w:val="00C2100A"/>
    <w:rsid w:val="00C215BD"/>
    <w:rsid w:val="00C2180B"/>
    <w:rsid w:val="00C21FC7"/>
    <w:rsid w:val="00C2252B"/>
    <w:rsid w:val="00C23B34"/>
    <w:rsid w:val="00C24418"/>
    <w:rsid w:val="00C24952"/>
    <w:rsid w:val="00C24F71"/>
    <w:rsid w:val="00C2522B"/>
    <w:rsid w:val="00C25A16"/>
    <w:rsid w:val="00C2721F"/>
    <w:rsid w:val="00C27521"/>
    <w:rsid w:val="00C278D7"/>
    <w:rsid w:val="00C3003F"/>
    <w:rsid w:val="00C300E3"/>
    <w:rsid w:val="00C30C99"/>
    <w:rsid w:val="00C31387"/>
    <w:rsid w:val="00C31760"/>
    <w:rsid w:val="00C31B69"/>
    <w:rsid w:val="00C31C2C"/>
    <w:rsid w:val="00C32767"/>
    <w:rsid w:val="00C329B7"/>
    <w:rsid w:val="00C33E4C"/>
    <w:rsid w:val="00C34F1D"/>
    <w:rsid w:val="00C36476"/>
    <w:rsid w:val="00C36508"/>
    <w:rsid w:val="00C36D24"/>
    <w:rsid w:val="00C37A1B"/>
    <w:rsid w:val="00C40787"/>
    <w:rsid w:val="00C40EB1"/>
    <w:rsid w:val="00C41014"/>
    <w:rsid w:val="00C411CE"/>
    <w:rsid w:val="00C42086"/>
    <w:rsid w:val="00C43040"/>
    <w:rsid w:val="00C43133"/>
    <w:rsid w:val="00C431BE"/>
    <w:rsid w:val="00C431E5"/>
    <w:rsid w:val="00C43669"/>
    <w:rsid w:val="00C4418C"/>
    <w:rsid w:val="00C453AE"/>
    <w:rsid w:val="00C454D8"/>
    <w:rsid w:val="00C45807"/>
    <w:rsid w:val="00C4589B"/>
    <w:rsid w:val="00C45F9F"/>
    <w:rsid w:val="00C45FE7"/>
    <w:rsid w:val="00C4613A"/>
    <w:rsid w:val="00C465E2"/>
    <w:rsid w:val="00C4670F"/>
    <w:rsid w:val="00C46751"/>
    <w:rsid w:val="00C46B70"/>
    <w:rsid w:val="00C46C9A"/>
    <w:rsid w:val="00C46E81"/>
    <w:rsid w:val="00C4717C"/>
    <w:rsid w:val="00C47439"/>
    <w:rsid w:val="00C477BD"/>
    <w:rsid w:val="00C47B71"/>
    <w:rsid w:val="00C50244"/>
    <w:rsid w:val="00C509A1"/>
    <w:rsid w:val="00C50C70"/>
    <w:rsid w:val="00C50C7D"/>
    <w:rsid w:val="00C5182B"/>
    <w:rsid w:val="00C51882"/>
    <w:rsid w:val="00C51B34"/>
    <w:rsid w:val="00C52813"/>
    <w:rsid w:val="00C53189"/>
    <w:rsid w:val="00C53619"/>
    <w:rsid w:val="00C53D6E"/>
    <w:rsid w:val="00C540D7"/>
    <w:rsid w:val="00C54227"/>
    <w:rsid w:val="00C546A8"/>
    <w:rsid w:val="00C54D4B"/>
    <w:rsid w:val="00C54DA0"/>
    <w:rsid w:val="00C5534B"/>
    <w:rsid w:val="00C557EC"/>
    <w:rsid w:val="00C559F3"/>
    <w:rsid w:val="00C5618C"/>
    <w:rsid w:val="00C5660D"/>
    <w:rsid w:val="00C56713"/>
    <w:rsid w:val="00C57457"/>
    <w:rsid w:val="00C578F2"/>
    <w:rsid w:val="00C579FA"/>
    <w:rsid w:val="00C57F48"/>
    <w:rsid w:val="00C6152A"/>
    <w:rsid w:val="00C617CE"/>
    <w:rsid w:val="00C61D0C"/>
    <w:rsid w:val="00C61EF1"/>
    <w:rsid w:val="00C6229E"/>
    <w:rsid w:val="00C631E1"/>
    <w:rsid w:val="00C6352F"/>
    <w:rsid w:val="00C63FED"/>
    <w:rsid w:val="00C64F1E"/>
    <w:rsid w:val="00C65408"/>
    <w:rsid w:val="00C6591C"/>
    <w:rsid w:val="00C66422"/>
    <w:rsid w:val="00C66902"/>
    <w:rsid w:val="00C66D8E"/>
    <w:rsid w:val="00C670C3"/>
    <w:rsid w:val="00C67149"/>
    <w:rsid w:val="00C671DC"/>
    <w:rsid w:val="00C67A0E"/>
    <w:rsid w:val="00C70512"/>
    <w:rsid w:val="00C70633"/>
    <w:rsid w:val="00C70F62"/>
    <w:rsid w:val="00C7206A"/>
    <w:rsid w:val="00C72095"/>
    <w:rsid w:val="00C72272"/>
    <w:rsid w:val="00C7293D"/>
    <w:rsid w:val="00C7332F"/>
    <w:rsid w:val="00C736BD"/>
    <w:rsid w:val="00C73990"/>
    <w:rsid w:val="00C74517"/>
    <w:rsid w:val="00C7458D"/>
    <w:rsid w:val="00C75502"/>
    <w:rsid w:val="00C762D9"/>
    <w:rsid w:val="00C763C4"/>
    <w:rsid w:val="00C76454"/>
    <w:rsid w:val="00C76C9F"/>
    <w:rsid w:val="00C76DDE"/>
    <w:rsid w:val="00C80C23"/>
    <w:rsid w:val="00C81023"/>
    <w:rsid w:val="00C81336"/>
    <w:rsid w:val="00C8199F"/>
    <w:rsid w:val="00C82176"/>
    <w:rsid w:val="00C82312"/>
    <w:rsid w:val="00C8250D"/>
    <w:rsid w:val="00C82543"/>
    <w:rsid w:val="00C82579"/>
    <w:rsid w:val="00C827C3"/>
    <w:rsid w:val="00C82A98"/>
    <w:rsid w:val="00C82D31"/>
    <w:rsid w:val="00C83577"/>
    <w:rsid w:val="00C835F6"/>
    <w:rsid w:val="00C838D4"/>
    <w:rsid w:val="00C83A85"/>
    <w:rsid w:val="00C84BDD"/>
    <w:rsid w:val="00C8611C"/>
    <w:rsid w:val="00C86DCE"/>
    <w:rsid w:val="00C877F8"/>
    <w:rsid w:val="00C90839"/>
    <w:rsid w:val="00C90E46"/>
    <w:rsid w:val="00C912EC"/>
    <w:rsid w:val="00C91565"/>
    <w:rsid w:val="00C91F70"/>
    <w:rsid w:val="00C9247F"/>
    <w:rsid w:val="00C92C0A"/>
    <w:rsid w:val="00C931EE"/>
    <w:rsid w:val="00C9339B"/>
    <w:rsid w:val="00C9363B"/>
    <w:rsid w:val="00C9369B"/>
    <w:rsid w:val="00C94B15"/>
    <w:rsid w:val="00C95672"/>
    <w:rsid w:val="00C95A95"/>
    <w:rsid w:val="00C96D18"/>
    <w:rsid w:val="00C97396"/>
    <w:rsid w:val="00C97C3D"/>
    <w:rsid w:val="00C97E6C"/>
    <w:rsid w:val="00CA0FEB"/>
    <w:rsid w:val="00CA104D"/>
    <w:rsid w:val="00CA18F2"/>
    <w:rsid w:val="00CA1B84"/>
    <w:rsid w:val="00CA243A"/>
    <w:rsid w:val="00CA2934"/>
    <w:rsid w:val="00CA379B"/>
    <w:rsid w:val="00CA3D19"/>
    <w:rsid w:val="00CA5028"/>
    <w:rsid w:val="00CA5723"/>
    <w:rsid w:val="00CA5D94"/>
    <w:rsid w:val="00CA6623"/>
    <w:rsid w:val="00CA6AFF"/>
    <w:rsid w:val="00CA755E"/>
    <w:rsid w:val="00CA79B2"/>
    <w:rsid w:val="00CB0372"/>
    <w:rsid w:val="00CB08C1"/>
    <w:rsid w:val="00CB0B93"/>
    <w:rsid w:val="00CB1037"/>
    <w:rsid w:val="00CB14E4"/>
    <w:rsid w:val="00CB22B7"/>
    <w:rsid w:val="00CB2559"/>
    <w:rsid w:val="00CB3E9E"/>
    <w:rsid w:val="00CB41F2"/>
    <w:rsid w:val="00CB4226"/>
    <w:rsid w:val="00CB4834"/>
    <w:rsid w:val="00CB563E"/>
    <w:rsid w:val="00CB6031"/>
    <w:rsid w:val="00CB60AC"/>
    <w:rsid w:val="00CB6A63"/>
    <w:rsid w:val="00CB7407"/>
    <w:rsid w:val="00CB751D"/>
    <w:rsid w:val="00CB767A"/>
    <w:rsid w:val="00CB7B47"/>
    <w:rsid w:val="00CB7E8A"/>
    <w:rsid w:val="00CC00BD"/>
    <w:rsid w:val="00CC05AF"/>
    <w:rsid w:val="00CC0D08"/>
    <w:rsid w:val="00CC0EBE"/>
    <w:rsid w:val="00CC1ABE"/>
    <w:rsid w:val="00CC2193"/>
    <w:rsid w:val="00CC2266"/>
    <w:rsid w:val="00CC381F"/>
    <w:rsid w:val="00CC3896"/>
    <w:rsid w:val="00CC42DF"/>
    <w:rsid w:val="00CC4444"/>
    <w:rsid w:val="00CC62E5"/>
    <w:rsid w:val="00CC70E0"/>
    <w:rsid w:val="00CC70F4"/>
    <w:rsid w:val="00CC73F5"/>
    <w:rsid w:val="00CC7AB7"/>
    <w:rsid w:val="00CD0136"/>
    <w:rsid w:val="00CD0455"/>
    <w:rsid w:val="00CD0928"/>
    <w:rsid w:val="00CD0BE7"/>
    <w:rsid w:val="00CD1162"/>
    <w:rsid w:val="00CD1E0A"/>
    <w:rsid w:val="00CD1E58"/>
    <w:rsid w:val="00CD30F1"/>
    <w:rsid w:val="00CD3496"/>
    <w:rsid w:val="00CD3942"/>
    <w:rsid w:val="00CD3DDD"/>
    <w:rsid w:val="00CD4517"/>
    <w:rsid w:val="00CD499A"/>
    <w:rsid w:val="00CD5047"/>
    <w:rsid w:val="00CD52F0"/>
    <w:rsid w:val="00CD581B"/>
    <w:rsid w:val="00CD58A1"/>
    <w:rsid w:val="00CD5AB3"/>
    <w:rsid w:val="00CD5CAC"/>
    <w:rsid w:val="00CD6B81"/>
    <w:rsid w:val="00CD6D76"/>
    <w:rsid w:val="00CD751E"/>
    <w:rsid w:val="00CD79DE"/>
    <w:rsid w:val="00CE1697"/>
    <w:rsid w:val="00CE1D5C"/>
    <w:rsid w:val="00CE2708"/>
    <w:rsid w:val="00CE2917"/>
    <w:rsid w:val="00CE2A2B"/>
    <w:rsid w:val="00CE331F"/>
    <w:rsid w:val="00CE37A3"/>
    <w:rsid w:val="00CE37D8"/>
    <w:rsid w:val="00CE3AB8"/>
    <w:rsid w:val="00CE3E3B"/>
    <w:rsid w:val="00CE562F"/>
    <w:rsid w:val="00CE582A"/>
    <w:rsid w:val="00CE5BBA"/>
    <w:rsid w:val="00CE5EA3"/>
    <w:rsid w:val="00CE65C5"/>
    <w:rsid w:val="00CE7E98"/>
    <w:rsid w:val="00CE7FF2"/>
    <w:rsid w:val="00CF01C0"/>
    <w:rsid w:val="00CF0274"/>
    <w:rsid w:val="00CF02B5"/>
    <w:rsid w:val="00CF061E"/>
    <w:rsid w:val="00CF1094"/>
    <w:rsid w:val="00CF16DF"/>
    <w:rsid w:val="00CF1BCB"/>
    <w:rsid w:val="00CF1FDD"/>
    <w:rsid w:val="00CF307F"/>
    <w:rsid w:val="00CF31A4"/>
    <w:rsid w:val="00CF3631"/>
    <w:rsid w:val="00CF38F1"/>
    <w:rsid w:val="00CF38F7"/>
    <w:rsid w:val="00CF3AE4"/>
    <w:rsid w:val="00CF3C2F"/>
    <w:rsid w:val="00CF4DB0"/>
    <w:rsid w:val="00CF4F27"/>
    <w:rsid w:val="00CF50BE"/>
    <w:rsid w:val="00CF6F99"/>
    <w:rsid w:val="00CF770B"/>
    <w:rsid w:val="00CF7D09"/>
    <w:rsid w:val="00D001C6"/>
    <w:rsid w:val="00D00FD4"/>
    <w:rsid w:val="00D010CE"/>
    <w:rsid w:val="00D012E3"/>
    <w:rsid w:val="00D016F4"/>
    <w:rsid w:val="00D03325"/>
    <w:rsid w:val="00D03A34"/>
    <w:rsid w:val="00D04CB9"/>
    <w:rsid w:val="00D050C1"/>
    <w:rsid w:val="00D0548E"/>
    <w:rsid w:val="00D056D0"/>
    <w:rsid w:val="00D05891"/>
    <w:rsid w:val="00D05B91"/>
    <w:rsid w:val="00D05F40"/>
    <w:rsid w:val="00D05F56"/>
    <w:rsid w:val="00D0639A"/>
    <w:rsid w:val="00D07EE3"/>
    <w:rsid w:val="00D07F17"/>
    <w:rsid w:val="00D1075A"/>
    <w:rsid w:val="00D10A38"/>
    <w:rsid w:val="00D10E75"/>
    <w:rsid w:val="00D11A2D"/>
    <w:rsid w:val="00D11ADF"/>
    <w:rsid w:val="00D12042"/>
    <w:rsid w:val="00D13569"/>
    <w:rsid w:val="00D143CB"/>
    <w:rsid w:val="00D14C22"/>
    <w:rsid w:val="00D14D60"/>
    <w:rsid w:val="00D1504D"/>
    <w:rsid w:val="00D15E7C"/>
    <w:rsid w:val="00D168D0"/>
    <w:rsid w:val="00D16B54"/>
    <w:rsid w:val="00D16EC3"/>
    <w:rsid w:val="00D174D6"/>
    <w:rsid w:val="00D17615"/>
    <w:rsid w:val="00D17A04"/>
    <w:rsid w:val="00D202A4"/>
    <w:rsid w:val="00D2036A"/>
    <w:rsid w:val="00D2131D"/>
    <w:rsid w:val="00D214D4"/>
    <w:rsid w:val="00D225FE"/>
    <w:rsid w:val="00D2274A"/>
    <w:rsid w:val="00D22DFD"/>
    <w:rsid w:val="00D23B63"/>
    <w:rsid w:val="00D23B99"/>
    <w:rsid w:val="00D23F2B"/>
    <w:rsid w:val="00D23FB5"/>
    <w:rsid w:val="00D24876"/>
    <w:rsid w:val="00D258FE"/>
    <w:rsid w:val="00D25B23"/>
    <w:rsid w:val="00D2643F"/>
    <w:rsid w:val="00D264C8"/>
    <w:rsid w:val="00D2665D"/>
    <w:rsid w:val="00D266CE"/>
    <w:rsid w:val="00D26B71"/>
    <w:rsid w:val="00D26BB1"/>
    <w:rsid w:val="00D2799A"/>
    <w:rsid w:val="00D27AF7"/>
    <w:rsid w:val="00D27B18"/>
    <w:rsid w:val="00D30512"/>
    <w:rsid w:val="00D31176"/>
    <w:rsid w:val="00D3136C"/>
    <w:rsid w:val="00D3196D"/>
    <w:rsid w:val="00D31AD4"/>
    <w:rsid w:val="00D31C4C"/>
    <w:rsid w:val="00D32D11"/>
    <w:rsid w:val="00D33365"/>
    <w:rsid w:val="00D3377E"/>
    <w:rsid w:val="00D33EDE"/>
    <w:rsid w:val="00D34A4A"/>
    <w:rsid w:val="00D35BB8"/>
    <w:rsid w:val="00D36A1A"/>
    <w:rsid w:val="00D404C5"/>
    <w:rsid w:val="00D40538"/>
    <w:rsid w:val="00D4055E"/>
    <w:rsid w:val="00D405DE"/>
    <w:rsid w:val="00D41204"/>
    <w:rsid w:val="00D42F5D"/>
    <w:rsid w:val="00D430A4"/>
    <w:rsid w:val="00D4430F"/>
    <w:rsid w:val="00D443DE"/>
    <w:rsid w:val="00D44825"/>
    <w:rsid w:val="00D45231"/>
    <w:rsid w:val="00D453D6"/>
    <w:rsid w:val="00D45E95"/>
    <w:rsid w:val="00D45F56"/>
    <w:rsid w:val="00D466E4"/>
    <w:rsid w:val="00D50146"/>
    <w:rsid w:val="00D50833"/>
    <w:rsid w:val="00D50A6A"/>
    <w:rsid w:val="00D50C50"/>
    <w:rsid w:val="00D51009"/>
    <w:rsid w:val="00D5267C"/>
    <w:rsid w:val="00D534DA"/>
    <w:rsid w:val="00D53737"/>
    <w:rsid w:val="00D53AD3"/>
    <w:rsid w:val="00D53E1B"/>
    <w:rsid w:val="00D541BA"/>
    <w:rsid w:val="00D54BAF"/>
    <w:rsid w:val="00D55137"/>
    <w:rsid w:val="00D552F0"/>
    <w:rsid w:val="00D5545A"/>
    <w:rsid w:val="00D5647E"/>
    <w:rsid w:val="00D56703"/>
    <w:rsid w:val="00D56AFB"/>
    <w:rsid w:val="00D57158"/>
    <w:rsid w:val="00D571A1"/>
    <w:rsid w:val="00D57A5E"/>
    <w:rsid w:val="00D57CF8"/>
    <w:rsid w:val="00D603A4"/>
    <w:rsid w:val="00D610E4"/>
    <w:rsid w:val="00D61182"/>
    <w:rsid w:val="00D61C4D"/>
    <w:rsid w:val="00D6213E"/>
    <w:rsid w:val="00D621EE"/>
    <w:rsid w:val="00D624F5"/>
    <w:rsid w:val="00D6266D"/>
    <w:rsid w:val="00D6268F"/>
    <w:rsid w:val="00D63499"/>
    <w:rsid w:val="00D63BB6"/>
    <w:rsid w:val="00D63FF1"/>
    <w:rsid w:val="00D6408E"/>
    <w:rsid w:val="00D646C0"/>
    <w:rsid w:val="00D652F9"/>
    <w:rsid w:val="00D659DC"/>
    <w:rsid w:val="00D65A26"/>
    <w:rsid w:val="00D65D77"/>
    <w:rsid w:val="00D65F1E"/>
    <w:rsid w:val="00D66EBB"/>
    <w:rsid w:val="00D67725"/>
    <w:rsid w:val="00D67E2D"/>
    <w:rsid w:val="00D702D2"/>
    <w:rsid w:val="00D70C72"/>
    <w:rsid w:val="00D71153"/>
    <w:rsid w:val="00D71596"/>
    <w:rsid w:val="00D71EA0"/>
    <w:rsid w:val="00D74A27"/>
    <w:rsid w:val="00D74BB6"/>
    <w:rsid w:val="00D759EE"/>
    <w:rsid w:val="00D75E92"/>
    <w:rsid w:val="00D76AF7"/>
    <w:rsid w:val="00D776E8"/>
    <w:rsid w:val="00D779E8"/>
    <w:rsid w:val="00D77EBB"/>
    <w:rsid w:val="00D80436"/>
    <w:rsid w:val="00D8048C"/>
    <w:rsid w:val="00D80AE1"/>
    <w:rsid w:val="00D80CF0"/>
    <w:rsid w:val="00D80D5A"/>
    <w:rsid w:val="00D811FB"/>
    <w:rsid w:val="00D81895"/>
    <w:rsid w:val="00D81A24"/>
    <w:rsid w:val="00D8214A"/>
    <w:rsid w:val="00D834C9"/>
    <w:rsid w:val="00D852D2"/>
    <w:rsid w:val="00D85CDE"/>
    <w:rsid w:val="00D85F75"/>
    <w:rsid w:val="00D86647"/>
    <w:rsid w:val="00D866FE"/>
    <w:rsid w:val="00D8712C"/>
    <w:rsid w:val="00D87428"/>
    <w:rsid w:val="00D875D5"/>
    <w:rsid w:val="00D877B8"/>
    <w:rsid w:val="00D878DE"/>
    <w:rsid w:val="00D87999"/>
    <w:rsid w:val="00D87A5E"/>
    <w:rsid w:val="00D87CC2"/>
    <w:rsid w:val="00D9006A"/>
    <w:rsid w:val="00D90C6D"/>
    <w:rsid w:val="00D92470"/>
    <w:rsid w:val="00D92B84"/>
    <w:rsid w:val="00D93642"/>
    <w:rsid w:val="00D93DA4"/>
    <w:rsid w:val="00D9470B"/>
    <w:rsid w:val="00D94DDA"/>
    <w:rsid w:val="00D950F5"/>
    <w:rsid w:val="00D96254"/>
    <w:rsid w:val="00D96DB9"/>
    <w:rsid w:val="00D97051"/>
    <w:rsid w:val="00DA0686"/>
    <w:rsid w:val="00DA0C8E"/>
    <w:rsid w:val="00DA1C37"/>
    <w:rsid w:val="00DA271F"/>
    <w:rsid w:val="00DA2B69"/>
    <w:rsid w:val="00DA2F4A"/>
    <w:rsid w:val="00DA32D8"/>
    <w:rsid w:val="00DA3312"/>
    <w:rsid w:val="00DA336D"/>
    <w:rsid w:val="00DA3467"/>
    <w:rsid w:val="00DA4BF4"/>
    <w:rsid w:val="00DA5383"/>
    <w:rsid w:val="00DA53FF"/>
    <w:rsid w:val="00DA5B6D"/>
    <w:rsid w:val="00DA5E7A"/>
    <w:rsid w:val="00DA610D"/>
    <w:rsid w:val="00DA6429"/>
    <w:rsid w:val="00DA68E3"/>
    <w:rsid w:val="00DA6A6F"/>
    <w:rsid w:val="00DA6E6A"/>
    <w:rsid w:val="00DA704D"/>
    <w:rsid w:val="00DA74C8"/>
    <w:rsid w:val="00DA7AC0"/>
    <w:rsid w:val="00DB029D"/>
    <w:rsid w:val="00DB0425"/>
    <w:rsid w:val="00DB09F2"/>
    <w:rsid w:val="00DB0B12"/>
    <w:rsid w:val="00DB0F51"/>
    <w:rsid w:val="00DB2780"/>
    <w:rsid w:val="00DB2B11"/>
    <w:rsid w:val="00DB3B49"/>
    <w:rsid w:val="00DB4354"/>
    <w:rsid w:val="00DB492F"/>
    <w:rsid w:val="00DB4B30"/>
    <w:rsid w:val="00DB4C0B"/>
    <w:rsid w:val="00DB4C76"/>
    <w:rsid w:val="00DB4E4B"/>
    <w:rsid w:val="00DB523F"/>
    <w:rsid w:val="00DB56A2"/>
    <w:rsid w:val="00DB5D24"/>
    <w:rsid w:val="00DB5D4D"/>
    <w:rsid w:val="00DB62BB"/>
    <w:rsid w:val="00DB66D4"/>
    <w:rsid w:val="00DB6FB4"/>
    <w:rsid w:val="00DB707B"/>
    <w:rsid w:val="00DB7A5A"/>
    <w:rsid w:val="00DB7B20"/>
    <w:rsid w:val="00DB7CA3"/>
    <w:rsid w:val="00DC0997"/>
    <w:rsid w:val="00DC0A51"/>
    <w:rsid w:val="00DC0E1D"/>
    <w:rsid w:val="00DC0E8E"/>
    <w:rsid w:val="00DC23D4"/>
    <w:rsid w:val="00DC246B"/>
    <w:rsid w:val="00DC2851"/>
    <w:rsid w:val="00DC2C5C"/>
    <w:rsid w:val="00DC317C"/>
    <w:rsid w:val="00DC3EEB"/>
    <w:rsid w:val="00DC3F20"/>
    <w:rsid w:val="00DC4E73"/>
    <w:rsid w:val="00DC50BF"/>
    <w:rsid w:val="00DC670C"/>
    <w:rsid w:val="00DC6A0F"/>
    <w:rsid w:val="00DC712B"/>
    <w:rsid w:val="00DC7C98"/>
    <w:rsid w:val="00DC7FD9"/>
    <w:rsid w:val="00DD0966"/>
    <w:rsid w:val="00DD0E0E"/>
    <w:rsid w:val="00DD2715"/>
    <w:rsid w:val="00DD3004"/>
    <w:rsid w:val="00DD3097"/>
    <w:rsid w:val="00DD371F"/>
    <w:rsid w:val="00DD3CAD"/>
    <w:rsid w:val="00DD4608"/>
    <w:rsid w:val="00DD5A68"/>
    <w:rsid w:val="00DD623F"/>
    <w:rsid w:val="00DD7B0A"/>
    <w:rsid w:val="00DD7FA5"/>
    <w:rsid w:val="00DE0036"/>
    <w:rsid w:val="00DE11FA"/>
    <w:rsid w:val="00DE1910"/>
    <w:rsid w:val="00DE1B29"/>
    <w:rsid w:val="00DE1F94"/>
    <w:rsid w:val="00DE2344"/>
    <w:rsid w:val="00DE266D"/>
    <w:rsid w:val="00DE283D"/>
    <w:rsid w:val="00DE296F"/>
    <w:rsid w:val="00DE2CE5"/>
    <w:rsid w:val="00DE2D1A"/>
    <w:rsid w:val="00DE3100"/>
    <w:rsid w:val="00DE3120"/>
    <w:rsid w:val="00DE33BB"/>
    <w:rsid w:val="00DE3467"/>
    <w:rsid w:val="00DE3608"/>
    <w:rsid w:val="00DE3C48"/>
    <w:rsid w:val="00DE40E1"/>
    <w:rsid w:val="00DE4359"/>
    <w:rsid w:val="00DE66B6"/>
    <w:rsid w:val="00DE674E"/>
    <w:rsid w:val="00DE6E93"/>
    <w:rsid w:val="00DE73C1"/>
    <w:rsid w:val="00DE77EF"/>
    <w:rsid w:val="00DE7C9F"/>
    <w:rsid w:val="00DF0D73"/>
    <w:rsid w:val="00DF0FC3"/>
    <w:rsid w:val="00DF1069"/>
    <w:rsid w:val="00DF121F"/>
    <w:rsid w:val="00DF144F"/>
    <w:rsid w:val="00DF170D"/>
    <w:rsid w:val="00DF1B9B"/>
    <w:rsid w:val="00DF1BAE"/>
    <w:rsid w:val="00DF1F60"/>
    <w:rsid w:val="00DF22E8"/>
    <w:rsid w:val="00DF2C40"/>
    <w:rsid w:val="00DF3479"/>
    <w:rsid w:val="00DF35EB"/>
    <w:rsid w:val="00DF3B59"/>
    <w:rsid w:val="00DF3BB6"/>
    <w:rsid w:val="00DF4FDE"/>
    <w:rsid w:val="00DF574F"/>
    <w:rsid w:val="00DF5B7F"/>
    <w:rsid w:val="00DF5D03"/>
    <w:rsid w:val="00DF6B67"/>
    <w:rsid w:val="00DF7202"/>
    <w:rsid w:val="00E008D8"/>
    <w:rsid w:val="00E00C3F"/>
    <w:rsid w:val="00E00C4F"/>
    <w:rsid w:val="00E01315"/>
    <w:rsid w:val="00E01503"/>
    <w:rsid w:val="00E01FBA"/>
    <w:rsid w:val="00E024C8"/>
    <w:rsid w:val="00E03C92"/>
    <w:rsid w:val="00E0471A"/>
    <w:rsid w:val="00E04E2F"/>
    <w:rsid w:val="00E04FB0"/>
    <w:rsid w:val="00E05583"/>
    <w:rsid w:val="00E05615"/>
    <w:rsid w:val="00E0585A"/>
    <w:rsid w:val="00E05B61"/>
    <w:rsid w:val="00E060C4"/>
    <w:rsid w:val="00E06611"/>
    <w:rsid w:val="00E06B10"/>
    <w:rsid w:val="00E06B37"/>
    <w:rsid w:val="00E072DE"/>
    <w:rsid w:val="00E10D1E"/>
    <w:rsid w:val="00E10FAE"/>
    <w:rsid w:val="00E1197E"/>
    <w:rsid w:val="00E1214F"/>
    <w:rsid w:val="00E12980"/>
    <w:rsid w:val="00E12CC9"/>
    <w:rsid w:val="00E12CF3"/>
    <w:rsid w:val="00E13711"/>
    <w:rsid w:val="00E13F05"/>
    <w:rsid w:val="00E14743"/>
    <w:rsid w:val="00E14DE8"/>
    <w:rsid w:val="00E152F0"/>
    <w:rsid w:val="00E153F8"/>
    <w:rsid w:val="00E161A9"/>
    <w:rsid w:val="00E16AE5"/>
    <w:rsid w:val="00E170C8"/>
    <w:rsid w:val="00E171E3"/>
    <w:rsid w:val="00E177CD"/>
    <w:rsid w:val="00E177E2"/>
    <w:rsid w:val="00E20D87"/>
    <w:rsid w:val="00E21754"/>
    <w:rsid w:val="00E23315"/>
    <w:rsid w:val="00E23382"/>
    <w:rsid w:val="00E235B9"/>
    <w:rsid w:val="00E23734"/>
    <w:rsid w:val="00E23B46"/>
    <w:rsid w:val="00E23E82"/>
    <w:rsid w:val="00E24BDF"/>
    <w:rsid w:val="00E25574"/>
    <w:rsid w:val="00E2572C"/>
    <w:rsid w:val="00E2673C"/>
    <w:rsid w:val="00E26C62"/>
    <w:rsid w:val="00E26F5B"/>
    <w:rsid w:val="00E271C8"/>
    <w:rsid w:val="00E31211"/>
    <w:rsid w:val="00E31376"/>
    <w:rsid w:val="00E3148F"/>
    <w:rsid w:val="00E31496"/>
    <w:rsid w:val="00E31CB7"/>
    <w:rsid w:val="00E323B7"/>
    <w:rsid w:val="00E323F2"/>
    <w:rsid w:val="00E325D4"/>
    <w:rsid w:val="00E32C55"/>
    <w:rsid w:val="00E33088"/>
    <w:rsid w:val="00E335E4"/>
    <w:rsid w:val="00E33B71"/>
    <w:rsid w:val="00E34649"/>
    <w:rsid w:val="00E357FB"/>
    <w:rsid w:val="00E363BD"/>
    <w:rsid w:val="00E36908"/>
    <w:rsid w:val="00E36AC9"/>
    <w:rsid w:val="00E36E21"/>
    <w:rsid w:val="00E36E79"/>
    <w:rsid w:val="00E37526"/>
    <w:rsid w:val="00E37CDC"/>
    <w:rsid w:val="00E414B2"/>
    <w:rsid w:val="00E41E50"/>
    <w:rsid w:val="00E41E53"/>
    <w:rsid w:val="00E42D3B"/>
    <w:rsid w:val="00E438A6"/>
    <w:rsid w:val="00E43C45"/>
    <w:rsid w:val="00E43E08"/>
    <w:rsid w:val="00E44EFC"/>
    <w:rsid w:val="00E44FA5"/>
    <w:rsid w:val="00E46060"/>
    <w:rsid w:val="00E460A0"/>
    <w:rsid w:val="00E47038"/>
    <w:rsid w:val="00E47F34"/>
    <w:rsid w:val="00E50AB6"/>
    <w:rsid w:val="00E50F4A"/>
    <w:rsid w:val="00E51DBF"/>
    <w:rsid w:val="00E52110"/>
    <w:rsid w:val="00E5213B"/>
    <w:rsid w:val="00E52404"/>
    <w:rsid w:val="00E52438"/>
    <w:rsid w:val="00E52A5E"/>
    <w:rsid w:val="00E52B30"/>
    <w:rsid w:val="00E52E83"/>
    <w:rsid w:val="00E530E0"/>
    <w:rsid w:val="00E5350E"/>
    <w:rsid w:val="00E53D6E"/>
    <w:rsid w:val="00E5471C"/>
    <w:rsid w:val="00E54AE8"/>
    <w:rsid w:val="00E55192"/>
    <w:rsid w:val="00E5536A"/>
    <w:rsid w:val="00E564D3"/>
    <w:rsid w:val="00E567AE"/>
    <w:rsid w:val="00E56A7C"/>
    <w:rsid w:val="00E573E2"/>
    <w:rsid w:val="00E60994"/>
    <w:rsid w:val="00E622FB"/>
    <w:rsid w:val="00E633E0"/>
    <w:rsid w:val="00E63FEC"/>
    <w:rsid w:val="00E642F4"/>
    <w:rsid w:val="00E64966"/>
    <w:rsid w:val="00E64DA1"/>
    <w:rsid w:val="00E65316"/>
    <w:rsid w:val="00E65329"/>
    <w:rsid w:val="00E672DB"/>
    <w:rsid w:val="00E6796A"/>
    <w:rsid w:val="00E70083"/>
    <w:rsid w:val="00E702B7"/>
    <w:rsid w:val="00E71184"/>
    <w:rsid w:val="00E71658"/>
    <w:rsid w:val="00E7169D"/>
    <w:rsid w:val="00E716A5"/>
    <w:rsid w:val="00E71A1A"/>
    <w:rsid w:val="00E71A83"/>
    <w:rsid w:val="00E71B3C"/>
    <w:rsid w:val="00E71D06"/>
    <w:rsid w:val="00E7366A"/>
    <w:rsid w:val="00E73767"/>
    <w:rsid w:val="00E73E85"/>
    <w:rsid w:val="00E748CC"/>
    <w:rsid w:val="00E74A7C"/>
    <w:rsid w:val="00E76095"/>
    <w:rsid w:val="00E77DB6"/>
    <w:rsid w:val="00E8019B"/>
    <w:rsid w:val="00E80F7D"/>
    <w:rsid w:val="00E81B09"/>
    <w:rsid w:val="00E827BC"/>
    <w:rsid w:val="00E828EE"/>
    <w:rsid w:val="00E8387E"/>
    <w:rsid w:val="00E840D9"/>
    <w:rsid w:val="00E84460"/>
    <w:rsid w:val="00E85053"/>
    <w:rsid w:val="00E8580B"/>
    <w:rsid w:val="00E87508"/>
    <w:rsid w:val="00E875AC"/>
    <w:rsid w:val="00E87DAF"/>
    <w:rsid w:val="00E9036C"/>
    <w:rsid w:val="00E912C1"/>
    <w:rsid w:val="00E91BE5"/>
    <w:rsid w:val="00E921C4"/>
    <w:rsid w:val="00E92216"/>
    <w:rsid w:val="00E92A09"/>
    <w:rsid w:val="00E92F10"/>
    <w:rsid w:val="00E93EAB"/>
    <w:rsid w:val="00E9403A"/>
    <w:rsid w:val="00E94239"/>
    <w:rsid w:val="00E94284"/>
    <w:rsid w:val="00E9449A"/>
    <w:rsid w:val="00E95B82"/>
    <w:rsid w:val="00E960C6"/>
    <w:rsid w:val="00E966FD"/>
    <w:rsid w:val="00E96D3A"/>
    <w:rsid w:val="00E978A5"/>
    <w:rsid w:val="00E97A16"/>
    <w:rsid w:val="00EA0306"/>
    <w:rsid w:val="00EA05A8"/>
    <w:rsid w:val="00EA0C81"/>
    <w:rsid w:val="00EA125E"/>
    <w:rsid w:val="00EA1658"/>
    <w:rsid w:val="00EA1A96"/>
    <w:rsid w:val="00EA1E6E"/>
    <w:rsid w:val="00EA1EE4"/>
    <w:rsid w:val="00EA20A7"/>
    <w:rsid w:val="00EA211E"/>
    <w:rsid w:val="00EA2140"/>
    <w:rsid w:val="00EA231C"/>
    <w:rsid w:val="00EA24F8"/>
    <w:rsid w:val="00EA3893"/>
    <w:rsid w:val="00EA60DB"/>
    <w:rsid w:val="00EA6A3F"/>
    <w:rsid w:val="00EA7504"/>
    <w:rsid w:val="00EA7685"/>
    <w:rsid w:val="00EA78B3"/>
    <w:rsid w:val="00EA7AAD"/>
    <w:rsid w:val="00EA7F4A"/>
    <w:rsid w:val="00EB084D"/>
    <w:rsid w:val="00EB1341"/>
    <w:rsid w:val="00EB27AD"/>
    <w:rsid w:val="00EB2AC9"/>
    <w:rsid w:val="00EB2CD2"/>
    <w:rsid w:val="00EB383C"/>
    <w:rsid w:val="00EB3BCF"/>
    <w:rsid w:val="00EB44FC"/>
    <w:rsid w:val="00EB48EE"/>
    <w:rsid w:val="00EB4B0D"/>
    <w:rsid w:val="00EB5502"/>
    <w:rsid w:val="00EB5762"/>
    <w:rsid w:val="00EB6A7D"/>
    <w:rsid w:val="00EB6F36"/>
    <w:rsid w:val="00EB7460"/>
    <w:rsid w:val="00EB74F5"/>
    <w:rsid w:val="00EB7870"/>
    <w:rsid w:val="00EB7AD8"/>
    <w:rsid w:val="00EB7B78"/>
    <w:rsid w:val="00EC021E"/>
    <w:rsid w:val="00EC03B2"/>
    <w:rsid w:val="00EC03C4"/>
    <w:rsid w:val="00EC05C8"/>
    <w:rsid w:val="00EC0924"/>
    <w:rsid w:val="00EC09E4"/>
    <w:rsid w:val="00EC0E75"/>
    <w:rsid w:val="00EC14E7"/>
    <w:rsid w:val="00EC20B6"/>
    <w:rsid w:val="00EC38A5"/>
    <w:rsid w:val="00EC3B82"/>
    <w:rsid w:val="00EC5176"/>
    <w:rsid w:val="00EC566E"/>
    <w:rsid w:val="00EC5713"/>
    <w:rsid w:val="00EC57EA"/>
    <w:rsid w:val="00EC57F3"/>
    <w:rsid w:val="00EC67EE"/>
    <w:rsid w:val="00EC6E38"/>
    <w:rsid w:val="00EC6F8B"/>
    <w:rsid w:val="00ED02F7"/>
    <w:rsid w:val="00ED05D7"/>
    <w:rsid w:val="00ED0742"/>
    <w:rsid w:val="00ED0EB0"/>
    <w:rsid w:val="00ED1196"/>
    <w:rsid w:val="00ED282B"/>
    <w:rsid w:val="00ED2CA2"/>
    <w:rsid w:val="00ED309F"/>
    <w:rsid w:val="00ED38E0"/>
    <w:rsid w:val="00ED3F76"/>
    <w:rsid w:val="00ED4059"/>
    <w:rsid w:val="00ED42E7"/>
    <w:rsid w:val="00ED4968"/>
    <w:rsid w:val="00ED4A81"/>
    <w:rsid w:val="00ED4E32"/>
    <w:rsid w:val="00ED52AD"/>
    <w:rsid w:val="00ED546D"/>
    <w:rsid w:val="00ED57E7"/>
    <w:rsid w:val="00ED6A3C"/>
    <w:rsid w:val="00ED6DE2"/>
    <w:rsid w:val="00ED70A2"/>
    <w:rsid w:val="00EE09FA"/>
    <w:rsid w:val="00EE0B56"/>
    <w:rsid w:val="00EE0C04"/>
    <w:rsid w:val="00EE0D89"/>
    <w:rsid w:val="00EE12B9"/>
    <w:rsid w:val="00EE1762"/>
    <w:rsid w:val="00EE1AC1"/>
    <w:rsid w:val="00EE236E"/>
    <w:rsid w:val="00EE2CF1"/>
    <w:rsid w:val="00EE32C0"/>
    <w:rsid w:val="00EE3501"/>
    <w:rsid w:val="00EE39E9"/>
    <w:rsid w:val="00EE40CD"/>
    <w:rsid w:val="00EE43BA"/>
    <w:rsid w:val="00EE5D7B"/>
    <w:rsid w:val="00EE6EA0"/>
    <w:rsid w:val="00EE6F96"/>
    <w:rsid w:val="00EE7A0F"/>
    <w:rsid w:val="00EE7ADB"/>
    <w:rsid w:val="00EE7E2D"/>
    <w:rsid w:val="00EE7EAD"/>
    <w:rsid w:val="00EF0862"/>
    <w:rsid w:val="00EF094D"/>
    <w:rsid w:val="00EF09EA"/>
    <w:rsid w:val="00EF0BC3"/>
    <w:rsid w:val="00EF2017"/>
    <w:rsid w:val="00EF2192"/>
    <w:rsid w:val="00EF3538"/>
    <w:rsid w:val="00EF3D82"/>
    <w:rsid w:val="00EF4BD3"/>
    <w:rsid w:val="00EF4D4D"/>
    <w:rsid w:val="00EF4E03"/>
    <w:rsid w:val="00EF4F69"/>
    <w:rsid w:val="00EF53E2"/>
    <w:rsid w:val="00EF545A"/>
    <w:rsid w:val="00EF5DCE"/>
    <w:rsid w:val="00EF5F3B"/>
    <w:rsid w:val="00EF6D0E"/>
    <w:rsid w:val="00EF7F21"/>
    <w:rsid w:val="00F0033C"/>
    <w:rsid w:val="00F0053A"/>
    <w:rsid w:val="00F00C40"/>
    <w:rsid w:val="00F010EB"/>
    <w:rsid w:val="00F01888"/>
    <w:rsid w:val="00F01CB6"/>
    <w:rsid w:val="00F01E2B"/>
    <w:rsid w:val="00F030E8"/>
    <w:rsid w:val="00F032D6"/>
    <w:rsid w:val="00F0336F"/>
    <w:rsid w:val="00F042A5"/>
    <w:rsid w:val="00F04458"/>
    <w:rsid w:val="00F044D3"/>
    <w:rsid w:val="00F04D90"/>
    <w:rsid w:val="00F04EE9"/>
    <w:rsid w:val="00F05EC1"/>
    <w:rsid w:val="00F06242"/>
    <w:rsid w:val="00F07252"/>
    <w:rsid w:val="00F07432"/>
    <w:rsid w:val="00F07E9A"/>
    <w:rsid w:val="00F102E6"/>
    <w:rsid w:val="00F103BF"/>
    <w:rsid w:val="00F10B2B"/>
    <w:rsid w:val="00F10C82"/>
    <w:rsid w:val="00F11419"/>
    <w:rsid w:val="00F1187F"/>
    <w:rsid w:val="00F11C38"/>
    <w:rsid w:val="00F11F98"/>
    <w:rsid w:val="00F122C7"/>
    <w:rsid w:val="00F1330B"/>
    <w:rsid w:val="00F135EE"/>
    <w:rsid w:val="00F13D9B"/>
    <w:rsid w:val="00F1454D"/>
    <w:rsid w:val="00F149AA"/>
    <w:rsid w:val="00F14DF4"/>
    <w:rsid w:val="00F15523"/>
    <w:rsid w:val="00F15868"/>
    <w:rsid w:val="00F16117"/>
    <w:rsid w:val="00F175E0"/>
    <w:rsid w:val="00F17840"/>
    <w:rsid w:val="00F17CC7"/>
    <w:rsid w:val="00F17F22"/>
    <w:rsid w:val="00F20123"/>
    <w:rsid w:val="00F2067D"/>
    <w:rsid w:val="00F20DE7"/>
    <w:rsid w:val="00F210C0"/>
    <w:rsid w:val="00F21A5F"/>
    <w:rsid w:val="00F21E18"/>
    <w:rsid w:val="00F2244F"/>
    <w:rsid w:val="00F22798"/>
    <w:rsid w:val="00F22D97"/>
    <w:rsid w:val="00F23CC0"/>
    <w:rsid w:val="00F247CD"/>
    <w:rsid w:val="00F24FF1"/>
    <w:rsid w:val="00F25188"/>
    <w:rsid w:val="00F25434"/>
    <w:rsid w:val="00F2644A"/>
    <w:rsid w:val="00F26944"/>
    <w:rsid w:val="00F26A5C"/>
    <w:rsid w:val="00F26E0F"/>
    <w:rsid w:val="00F26FBD"/>
    <w:rsid w:val="00F27A92"/>
    <w:rsid w:val="00F27AA1"/>
    <w:rsid w:val="00F27D2B"/>
    <w:rsid w:val="00F30063"/>
    <w:rsid w:val="00F305BB"/>
    <w:rsid w:val="00F30755"/>
    <w:rsid w:val="00F30A76"/>
    <w:rsid w:val="00F30A9D"/>
    <w:rsid w:val="00F32056"/>
    <w:rsid w:val="00F32082"/>
    <w:rsid w:val="00F3299D"/>
    <w:rsid w:val="00F32D0D"/>
    <w:rsid w:val="00F32E44"/>
    <w:rsid w:val="00F34493"/>
    <w:rsid w:val="00F34862"/>
    <w:rsid w:val="00F34B9A"/>
    <w:rsid w:val="00F35209"/>
    <w:rsid w:val="00F358A3"/>
    <w:rsid w:val="00F36175"/>
    <w:rsid w:val="00F362AD"/>
    <w:rsid w:val="00F3634B"/>
    <w:rsid w:val="00F4073C"/>
    <w:rsid w:val="00F40BFD"/>
    <w:rsid w:val="00F41F06"/>
    <w:rsid w:val="00F4231A"/>
    <w:rsid w:val="00F4353A"/>
    <w:rsid w:val="00F439AF"/>
    <w:rsid w:val="00F44188"/>
    <w:rsid w:val="00F44F02"/>
    <w:rsid w:val="00F44F24"/>
    <w:rsid w:val="00F45B68"/>
    <w:rsid w:val="00F473EB"/>
    <w:rsid w:val="00F47535"/>
    <w:rsid w:val="00F47BA9"/>
    <w:rsid w:val="00F50133"/>
    <w:rsid w:val="00F506DF"/>
    <w:rsid w:val="00F50F35"/>
    <w:rsid w:val="00F51539"/>
    <w:rsid w:val="00F520BB"/>
    <w:rsid w:val="00F52699"/>
    <w:rsid w:val="00F52F3C"/>
    <w:rsid w:val="00F5333C"/>
    <w:rsid w:val="00F53B04"/>
    <w:rsid w:val="00F55174"/>
    <w:rsid w:val="00F55310"/>
    <w:rsid w:val="00F5567F"/>
    <w:rsid w:val="00F55BEA"/>
    <w:rsid w:val="00F56778"/>
    <w:rsid w:val="00F57077"/>
    <w:rsid w:val="00F578CF"/>
    <w:rsid w:val="00F57DC6"/>
    <w:rsid w:val="00F6148F"/>
    <w:rsid w:val="00F617F2"/>
    <w:rsid w:val="00F622F8"/>
    <w:rsid w:val="00F623C9"/>
    <w:rsid w:val="00F6291E"/>
    <w:rsid w:val="00F62B1D"/>
    <w:rsid w:val="00F62DA7"/>
    <w:rsid w:val="00F62E9E"/>
    <w:rsid w:val="00F63022"/>
    <w:rsid w:val="00F637DB"/>
    <w:rsid w:val="00F640BD"/>
    <w:rsid w:val="00F64571"/>
    <w:rsid w:val="00F645EE"/>
    <w:rsid w:val="00F6522D"/>
    <w:rsid w:val="00F65AE6"/>
    <w:rsid w:val="00F660AB"/>
    <w:rsid w:val="00F6649A"/>
    <w:rsid w:val="00F67485"/>
    <w:rsid w:val="00F677FF"/>
    <w:rsid w:val="00F67C3B"/>
    <w:rsid w:val="00F67F31"/>
    <w:rsid w:val="00F71C88"/>
    <w:rsid w:val="00F728E3"/>
    <w:rsid w:val="00F72A97"/>
    <w:rsid w:val="00F730C4"/>
    <w:rsid w:val="00F7375F"/>
    <w:rsid w:val="00F73C81"/>
    <w:rsid w:val="00F73DB7"/>
    <w:rsid w:val="00F73F1A"/>
    <w:rsid w:val="00F7440A"/>
    <w:rsid w:val="00F75765"/>
    <w:rsid w:val="00F758E4"/>
    <w:rsid w:val="00F75A15"/>
    <w:rsid w:val="00F75AF5"/>
    <w:rsid w:val="00F76063"/>
    <w:rsid w:val="00F7770F"/>
    <w:rsid w:val="00F778EA"/>
    <w:rsid w:val="00F778EE"/>
    <w:rsid w:val="00F80596"/>
    <w:rsid w:val="00F81DE3"/>
    <w:rsid w:val="00F834E8"/>
    <w:rsid w:val="00F8357F"/>
    <w:rsid w:val="00F83705"/>
    <w:rsid w:val="00F840E2"/>
    <w:rsid w:val="00F84647"/>
    <w:rsid w:val="00F84BAD"/>
    <w:rsid w:val="00F85387"/>
    <w:rsid w:val="00F85EB1"/>
    <w:rsid w:val="00F86034"/>
    <w:rsid w:val="00F86D07"/>
    <w:rsid w:val="00F87A20"/>
    <w:rsid w:val="00F87B90"/>
    <w:rsid w:val="00F87D90"/>
    <w:rsid w:val="00F90FDD"/>
    <w:rsid w:val="00F910FB"/>
    <w:rsid w:val="00F912FE"/>
    <w:rsid w:val="00F913CB"/>
    <w:rsid w:val="00F91C85"/>
    <w:rsid w:val="00F91F0B"/>
    <w:rsid w:val="00F931FF"/>
    <w:rsid w:val="00F9394B"/>
    <w:rsid w:val="00F93F5D"/>
    <w:rsid w:val="00F94B54"/>
    <w:rsid w:val="00F954B5"/>
    <w:rsid w:val="00F95F0B"/>
    <w:rsid w:val="00FA04B0"/>
    <w:rsid w:val="00FA0E83"/>
    <w:rsid w:val="00FA1408"/>
    <w:rsid w:val="00FA20B0"/>
    <w:rsid w:val="00FA3040"/>
    <w:rsid w:val="00FA3F0A"/>
    <w:rsid w:val="00FA44EE"/>
    <w:rsid w:val="00FA56E3"/>
    <w:rsid w:val="00FA6452"/>
    <w:rsid w:val="00FA64BB"/>
    <w:rsid w:val="00FA66D5"/>
    <w:rsid w:val="00FA732A"/>
    <w:rsid w:val="00FA73A5"/>
    <w:rsid w:val="00FA7F4A"/>
    <w:rsid w:val="00FB00BD"/>
    <w:rsid w:val="00FB0593"/>
    <w:rsid w:val="00FB084B"/>
    <w:rsid w:val="00FB088D"/>
    <w:rsid w:val="00FB119C"/>
    <w:rsid w:val="00FB2DDC"/>
    <w:rsid w:val="00FB33A3"/>
    <w:rsid w:val="00FB33AF"/>
    <w:rsid w:val="00FB37FC"/>
    <w:rsid w:val="00FB388E"/>
    <w:rsid w:val="00FB3D53"/>
    <w:rsid w:val="00FB4162"/>
    <w:rsid w:val="00FB43BF"/>
    <w:rsid w:val="00FB46DF"/>
    <w:rsid w:val="00FB4D0A"/>
    <w:rsid w:val="00FB53ED"/>
    <w:rsid w:val="00FB611A"/>
    <w:rsid w:val="00FB6FD8"/>
    <w:rsid w:val="00FB7657"/>
    <w:rsid w:val="00FB7923"/>
    <w:rsid w:val="00FC01F1"/>
    <w:rsid w:val="00FC0C7E"/>
    <w:rsid w:val="00FC10C4"/>
    <w:rsid w:val="00FC124C"/>
    <w:rsid w:val="00FC134F"/>
    <w:rsid w:val="00FC1BCB"/>
    <w:rsid w:val="00FC2287"/>
    <w:rsid w:val="00FC3EC2"/>
    <w:rsid w:val="00FC4169"/>
    <w:rsid w:val="00FC49E3"/>
    <w:rsid w:val="00FC4C5C"/>
    <w:rsid w:val="00FC5AD8"/>
    <w:rsid w:val="00FC5F78"/>
    <w:rsid w:val="00FC6120"/>
    <w:rsid w:val="00FC6324"/>
    <w:rsid w:val="00FC65AC"/>
    <w:rsid w:val="00FC6CF9"/>
    <w:rsid w:val="00FC701C"/>
    <w:rsid w:val="00FC73EA"/>
    <w:rsid w:val="00FC7455"/>
    <w:rsid w:val="00FC799F"/>
    <w:rsid w:val="00FD0175"/>
    <w:rsid w:val="00FD07C1"/>
    <w:rsid w:val="00FD0D73"/>
    <w:rsid w:val="00FD19CB"/>
    <w:rsid w:val="00FD2324"/>
    <w:rsid w:val="00FD2D4A"/>
    <w:rsid w:val="00FD303E"/>
    <w:rsid w:val="00FD419F"/>
    <w:rsid w:val="00FD4222"/>
    <w:rsid w:val="00FD44B7"/>
    <w:rsid w:val="00FD471F"/>
    <w:rsid w:val="00FD4B71"/>
    <w:rsid w:val="00FD4F92"/>
    <w:rsid w:val="00FD5264"/>
    <w:rsid w:val="00FD5377"/>
    <w:rsid w:val="00FD62E7"/>
    <w:rsid w:val="00FD6699"/>
    <w:rsid w:val="00FD6D80"/>
    <w:rsid w:val="00FD71F3"/>
    <w:rsid w:val="00FE03C1"/>
    <w:rsid w:val="00FE09D7"/>
    <w:rsid w:val="00FE0E16"/>
    <w:rsid w:val="00FE0E82"/>
    <w:rsid w:val="00FE1C99"/>
    <w:rsid w:val="00FE2238"/>
    <w:rsid w:val="00FE23C2"/>
    <w:rsid w:val="00FE2457"/>
    <w:rsid w:val="00FE3423"/>
    <w:rsid w:val="00FE53F5"/>
    <w:rsid w:val="00FE5A6D"/>
    <w:rsid w:val="00FE6403"/>
    <w:rsid w:val="00FE645D"/>
    <w:rsid w:val="00FE6A53"/>
    <w:rsid w:val="00FE6B5A"/>
    <w:rsid w:val="00FE6B70"/>
    <w:rsid w:val="00FE6B9D"/>
    <w:rsid w:val="00FE6E59"/>
    <w:rsid w:val="00FE7963"/>
    <w:rsid w:val="00FE7969"/>
    <w:rsid w:val="00FE7F3A"/>
    <w:rsid w:val="00FF00F1"/>
    <w:rsid w:val="00FF0902"/>
    <w:rsid w:val="00FF1601"/>
    <w:rsid w:val="00FF18E6"/>
    <w:rsid w:val="00FF296B"/>
    <w:rsid w:val="00FF29B0"/>
    <w:rsid w:val="00FF2D35"/>
    <w:rsid w:val="00FF3119"/>
    <w:rsid w:val="00FF3671"/>
    <w:rsid w:val="00FF4381"/>
    <w:rsid w:val="00FF43F5"/>
    <w:rsid w:val="00FF48AC"/>
    <w:rsid w:val="00FF4FF5"/>
    <w:rsid w:val="00FF5333"/>
    <w:rsid w:val="00FF5A5B"/>
    <w:rsid w:val="00FF6229"/>
    <w:rsid w:val="00FF7568"/>
    <w:rsid w:val="00FF7E3B"/>
    <w:rsid w:val="02EC55C2"/>
    <w:rsid w:val="0A0B9CB7"/>
    <w:rsid w:val="0B55C483"/>
    <w:rsid w:val="0E0BFA20"/>
    <w:rsid w:val="0EA40B45"/>
    <w:rsid w:val="172245DE"/>
    <w:rsid w:val="1728C621"/>
    <w:rsid w:val="1742AF69"/>
    <w:rsid w:val="17CA534C"/>
    <w:rsid w:val="1D334CC5"/>
    <w:rsid w:val="1FE474F9"/>
    <w:rsid w:val="213E07A1"/>
    <w:rsid w:val="226835AC"/>
    <w:rsid w:val="229D327A"/>
    <w:rsid w:val="23E7A089"/>
    <w:rsid w:val="24E62B6E"/>
    <w:rsid w:val="266040A3"/>
    <w:rsid w:val="287920B7"/>
    <w:rsid w:val="290384EF"/>
    <w:rsid w:val="29E2862E"/>
    <w:rsid w:val="2C0351EA"/>
    <w:rsid w:val="2C2B744C"/>
    <w:rsid w:val="2C367A6D"/>
    <w:rsid w:val="2EE1A9E9"/>
    <w:rsid w:val="2FA97EDF"/>
    <w:rsid w:val="328A2C17"/>
    <w:rsid w:val="348C95B0"/>
    <w:rsid w:val="3693878E"/>
    <w:rsid w:val="3D3BB606"/>
    <w:rsid w:val="41913AF3"/>
    <w:rsid w:val="4BF37E3D"/>
    <w:rsid w:val="4F073025"/>
    <w:rsid w:val="5427E0D8"/>
    <w:rsid w:val="56A86464"/>
    <w:rsid w:val="575F819A"/>
    <w:rsid w:val="59C7FAC5"/>
    <w:rsid w:val="5B7BD587"/>
    <w:rsid w:val="5D17A5E8"/>
    <w:rsid w:val="618F6490"/>
    <w:rsid w:val="62D90BEA"/>
    <w:rsid w:val="636DBF0F"/>
    <w:rsid w:val="64BB0B4E"/>
    <w:rsid w:val="67F773E6"/>
    <w:rsid w:val="690F2AE6"/>
    <w:rsid w:val="6AB533AC"/>
    <w:rsid w:val="6C656725"/>
    <w:rsid w:val="6E7989E6"/>
    <w:rsid w:val="700F35A4"/>
    <w:rsid w:val="704021AC"/>
    <w:rsid w:val="71247530"/>
    <w:rsid w:val="7136641D"/>
    <w:rsid w:val="72767FF4"/>
    <w:rsid w:val="72DBD56B"/>
    <w:rsid w:val="7410A696"/>
    <w:rsid w:val="7527A0C0"/>
    <w:rsid w:val="75F70697"/>
    <w:rsid w:val="78369199"/>
    <w:rsid w:val="7C85BF5D"/>
    <w:rsid w:val="7D5AEACA"/>
    <w:rsid w:val="7EDD92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,"/>
  <w14:docId w14:val="55050E06"/>
  <w15:chartTrackingRefBased/>
  <w15:docId w15:val="{F3DCDC01-26FE-4719-8A3B-F8B48DBB0B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sv-SE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D16C3"/>
    <w:pPr>
      <w:spacing w:after="180"/>
    </w:pPr>
    <w:rPr>
      <w:lang w:val="en-GB" w:eastAsia="en-US"/>
    </w:rPr>
  </w:style>
  <w:style w:type="paragraph" w:styleId="Heading1">
    <w:name w:val="heading 1"/>
    <w:aliases w:val="H1,h1,app heading 1,l1,Memo Heading 1,h11,h12,h13,h14,h15,h16,Heading 1_a,h17,h111,h121,h131,h141,h151,h161,h18,h112,h122,h132,h142,h152,h162,h19,h113,h123,h133,h143,h153,h163,NMP Heading 1,1. Heading"/>
    <w:next w:val="Normal"/>
    <w:link w:val="Heading1Char"/>
    <w:qFormat/>
    <w:rsid w:val="007E0DC3"/>
    <w:pPr>
      <w:keepNext/>
      <w:keepLines/>
      <w:numPr>
        <w:numId w:val="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7E0DC3"/>
    <w:pPr>
      <w:numPr>
        <w:ilvl w:val="1"/>
      </w:numPr>
      <w:pBdr>
        <w:top w:val="none" w:sz="0" w:space="0" w:color="auto"/>
      </w:pBdr>
      <w:tabs>
        <w:tab w:val="clear" w:pos="859"/>
        <w:tab w:val="num" w:pos="576"/>
      </w:tabs>
      <w:spacing w:before="180"/>
      <w:ind w:left="576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7E0DC3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7E0DC3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7E0DC3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7E0DC3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7E0DC3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7E0DC3"/>
    <w:pPr>
      <w:numPr>
        <w:ilvl w:val="7"/>
      </w:numPr>
      <w:outlineLvl w:val="7"/>
    </w:pPr>
  </w:style>
  <w:style w:type="paragraph" w:styleId="Heading9">
    <w:name w:val="heading 9"/>
    <w:aliases w:val="Figure Heading,FH"/>
    <w:basedOn w:val="Heading8"/>
    <w:next w:val="Normal"/>
    <w:qFormat/>
    <w:rsid w:val="007E0DC3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,h"/>
    <w:link w:val="HeaderChar"/>
    <w:rsid w:val="007E0DC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US"/>
    </w:rPr>
  </w:style>
  <w:style w:type="paragraph" w:styleId="Footer">
    <w:name w:val="footer"/>
    <w:basedOn w:val="Header"/>
    <w:rsid w:val="007E0DC3"/>
    <w:pPr>
      <w:jc w:val="center"/>
    </w:pPr>
    <w:rPr>
      <w:i/>
    </w:rPr>
  </w:style>
  <w:style w:type="paragraph" w:styleId="CommentText">
    <w:name w:val="annotation text"/>
    <w:basedOn w:val="Normal"/>
    <w:link w:val="CommentTextChar"/>
    <w:uiPriority w:val="99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lang w:eastAsia="x-none"/>
    </w:rPr>
  </w:style>
  <w:style w:type="character" w:styleId="PageNumber">
    <w:name w:val="page number"/>
    <w:basedOn w:val="DefaultParagraphFont"/>
  </w:style>
  <w:style w:type="paragraph" w:customStyle="1" w:styleId="B10">
    <w:name w:val="B1"/>
    <w:basedOn w:val="List"/>
    <w:link w:val="B1Char"/>
    <w:qFormat/>
    <w:rsid w:val="007E0DC3"/>
    <w:pPr>
      <w:ind w:left="738" w:hanging="454"/>
    </w:pPr>
  </w:style>
  <w:style w:type="paragraph" w:customStyle="1" w:styleId="00BodyText">
    <w:name w:val="00 BodyText"/>
    <w:basedOn w:val="Normal"/>
    <w:pPr>
      <w:spacing w:after="220"/>
    </w:pPr>
    <w:rPr>
      <w:sz w:val="22"/>
      <w:lang w:val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styleId="BodyText">
    <w:name w:val="Body Text"/>
    <w:basedOn w:val="Normal"/>
    <w:rsid w:val="009C1D1E"/>
    <w:pPr>
      <w:spacing w:after="120"/>
    </w:pPr>
  </w:style>
  <w:style w:type="table" w:styleId="TableGrid">
    <w:name w:val="Table Grid"/>
    <w:aliases w:val="TableGrid"/>
    <w:basedOn w:val="TableNormal"/>
    <w:qFormat/>
    <w:rsid w:val="00B00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aliases w:val="cap,cap1,cap2,cap11,Caption Char,cap Char,Caption Char1 Char,cap Char Char1,Caption Char Char1 Char,Légende-figure,Légende-figure Char,Beschrifubg,Beschriftung Char,label,cap11 Char Char Char,captions,Beschriftung Char Char,cap Char2 Char,Ca,C"/>
    <w:basedOn w:val="Normal"/>
    <w:next w:val="Normal"/>
    <w:link w:val="CaptionChar1"/>
    <w:qFormat/>
    <w:rsid w:val="00B0059F"/>
    <w:rPr>
      <w:b/>
      <w:bCs/>
    </w:rPr>
  </w:style>
  <w:style w:type="paragraph" w:styleId="FootnoteText">
    <w:name w:val="footnote text"/>
    <w:basedOn w:val="Normal"/>
    <w:semiHidden/>
    <w:rsid w:val="007E0DC3"/>
    <w:pPr>
      <w:keepLines/>
      <w:ind w:left="454" w:hanging="454"/>
    </w:pPr>
    <w:rPr>
      <w:sz w:val="16"/>
    </w:rPr>
  </w:style>
  <w:style w:type="character" w:styleId="FootnoteReference">
    <w:name w:val="footnote reference"/>
    <w:semiHidden/>
    <w:rsid w:val="007E0DC3"/>
    <w:rPr>
      <w:b/>
      <w:position w:val="6"/>
      <w:sz w:val="16"/>
    </w:rPr>
  </w:style>
  <w:style w:type="paragraph" w:customStyle="1" w:styleId="EX">
    <w:name w:val="EX"/>
    <w:basedOn w:val="Normal"/>
    <w:rsid w:val="007E0DC3"/>
    <w:pPr>
      <w:keepLines/>
      <w:ind w:left="1702" w:hanging="1418"/>
    </w:pPr>
  </w:style>
  <w:style w:type="paragraph" w:customStyle="1" w:styleId="CRCoverPage">
    <w:name w:val="CR Cover Page"/>
    <w:link w:val="CRCoverPageChar"/>
    <w:rsid w:val="00134CFA"/>
    <w:pPr>
      <w:spacing w:after="120"/>
    </w:pPr>
    <w:rPr>
      <w:rFonts w:ascii="Arial" w:hAnsi="Arial"/>
      <w:lang w:val="en-GB" w:eastAsia="en-US"/>
    </w:rPr>
  </w:style>
  <w:style w:type="paragraph" w:styleId="BlockText">
    <w:name w:val="Block Text"/>
    <w:basedOn w:val="Normal"/>
    <w:rsid w:val="009C1154"/>
    <w:pPr>
      <w:spacing w:after="120"/>
      <w:ind w:left="1440" w:right="1440"/>
    </w:pPr>
  </w:style>
  <w:style w:type="character" w:styleId="Hyperlink">
    <w:name w:val="Hyperlink"/>
    <w:rsid w:val="00134CFA"/>
    <w:rPr>
      <w:color w:val="0000FF"/>
      <w:u w:val="single"/>
    </w:rPr>
  </w:style>
  <w:style w:type="character" w:styleId="CommentReference">
    <w:name w:val="annotation reference"/>
    <w:uiPriority w:val="99"/>
    <w:semiHidden/>
    <w:rsid w:val="00134CFA"/>
    <w:rPr>
      <w:sz w:val="16"/>
    </w:rPr>
  </w:style>
  <w:style w:type="paragraph" w:styleId="List">
    <w:name w:val="List"/>
    <w:basedOn w:val="Normal"/>
    <w:rsid w:val="007E0DC3"/>
    <w:pPr>
      <w:ind w:left="568" w:hanging="284"/>
    </w:pPr>
  </w:style>
  <w:style w:type="paragraph" w:customStyle="1" w:styleId="B1">
    <w:name w:val="B1+"/>
    <w:basedOn w:val="B10"/>
    <w:rsid w:val="007E0DC3"/>
    <w:pPr>
      <w:numPr>
        <w:numId w:val="2"/>
      </w:numPr>
    </w:pPr>
  </w:style>
  <w:style w:type="paragraph" w:styleId="List2">
    <w:name w:val="List 2"/>
    <w:basedOn w:val="List"/>
    <w:rsid w:val="007E0DC3"/>
    <w:pPr>
      <w:ind w:left="851"/>
    </w:pPr>
  </w:style>
  <w:style w:type="paragraph" w:customStyle="1" w:styleId="B20">
    <w:name w:val="B2"/>
    <w:basedOn w:val="List2"/>
    <w:link w:val="B2Char"/>
    <w:rsid w:val="007E0DC3"/>
    <w:pPr>
      <w:ind w:left="1191" w:hanging="454"/>
    </w:pPr>
  </w:style>
  <w:style w:type="paragraph" w:customStyle="1" w:styleId="B2">
    <w:name w:val="B2+"/>
    <w:basedOn w:val="B20"/>
    <w:rsid w:val="007E0DC3"/>
    <w:pPr>
      <w:numPr>
        <w:numId w:val="3"/>
      </w:numPr>
    </w:pPr>
  </w:style>
  <w:style w:type="paragraph" w:styleId="List3">
    <w:name w:val="List 3"/>
    <w:basedOn w:val="List2"/>
    <w:rsid w:val="007E0DC3"/>
    <w:pPr>
      <w:ind w:left="1135"/>
    </w:pPr>
  </w:style>
  <w:style w:type="paragraph" w:customStyle="1" w:styleId="B30">
    <w:name w:val="B3"/>
    <w:basedOn w:val="List3"/>
    <w:rsid w:val="007E0DC3"/>
    <w:pPr>
      <w:ind w:left="1645" w:hanging="454"/>
    </w:pPr>
  </w:style>
  <w:style w:type="paragraph" w:customStyle="1" w:styleId="B3">
    <w:name w:val="B3+"/>
    <w:basedOn w:val="B30"/>
    <w:rsid w:val="007E0DC3"/>
    <w:pPr>
      <w:numPr>
        <w:numId w:val="4"/>
      </w:numPr>
      <w:tabs>
        <w:tab w:val="left" w:pos="1134"/>
      </w:tabs>
    </w:pPr>
  </w:style>
  <w:style w:type="paragraph" w:styleId="List4">
    <w:name w:val="List 4"/>
    <w:basedOn w:val="List3"/>
    <w:rsid w:val="007E0DC3"/>
    <w:pPr>
      <w:ind w:left="1418"/>
    </w:pPr>
  </w:style>
  <w:style w:type="paragraph" w:customStyle="1" w:styleId="B4">
    <w:name w:val="B4"/>
    <w:basedOn w:val="List4"/>
    <w:rsid w:val="007E0DC3"/>
    <w:pPr>
      <w:ind w:left="2098" w:hanging="454"/>
    </w:pPr>
  </w:style>
  <w:style w:type="paragraph" w:styleId="List5">
    <w:name w:val="List 5"/>
    <w:basedOn w:val="List4"/>
    <w:rsid w:val="007E0DC3"/>
    <w:pPr>
      <w:ind w:left="1702"/>
    </w:pPr>
  </w:style>
  <w:style w:type="paragraph" w:customStyle="1" w:styleId="B5">
    <w:name w:val="B5"/>
    <w:basedOn w:val="List5"/>
    <w:rsid w:val="007E0DC3"/>
    <w:pPr>
      <w:ind w:left="2552" w:hanging="454"/>
    </w:pPr>
  </w:style>
  <w:style w:type="paragraph" w:customStyle="1" w:styleId="BL">
    <w:name w:val="BL"/>
    <w:basedOn w:val="Normal"/>
    <w:rsid w:val="007E0DC3"/>
    <w:pPr>
      <w:numPr>
        <w:numId w:val="5"/>
      </w:numPr>
      <w:tabs>
        <w:tab w:val="left" w:pos="851"/>
      </w:tabs>
    </w:pPr>
  </w:style>
  <w:style w:type="paragraph" w:customStyle="1" w:styleId="BN">
    <w:name w:val="BN"/>
    <w:basedOn w:val="Normal"/>
    <w:rsid w:val="007E0DC3"/>
    <w:pPr>
      <w:numPr>
        <w:numId w:val="6"/>
      </w:numPr>
    </w:pPr>
  </w:style>
  <w:style w:type="paragraph" w:customStyle="1" w:styleId="NO">
    <w:name w:val="NO"/>
    <w:basedOn w:val="Normal"/>
    <w:link w:val="NOChar"/>
    <w:qFormat/>
    <w:rsid w:val="007E0DC3"/>
    <w:pPr>
      <w:keepLines/>
      <w:ind w:left="1135" w:hanging="851"/>
    </w:pPr>
  </w:style>
  <w:style w:type="paragraph" w:customStyle="1" w:styleId="EditorsNote">
    <w:name w:val="Editor's Note"/>
    <w:basedOn w:val="NO"/>
    <w:rsid w:val="007E0DC3"/>
    <w:rPr>
      <w:color w:val="FF0000"/>
    </w:rPr>
  </w:style>
  <w:style w:type="paragraph" w:customStyle="1" w:styleId="EQ">
    <w:name w:val="EQ"/>
    <w:basedOn w:val="Normal"/>
    <w:next w:val="Normal"/>
    <w:link w:val="EQChar"/>
    <w:qFormat/>
    <w:rsid w:val="007E0DC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EW">
    <w:name w:val="EW"/>
    <w:basedOn w:val="EX"/>
    <w:rsid w:val="007E0DC3"/>
    <w:pPr>
      <w:spacing w:after="0"/>
    </w:pPr>
  </w:style>
  <w:style w:type="paragraph" w:customStyle="1" w:styleId="FP">
    <w:name w:val="FP"/>
    <w:basedOn w:val="Normal"/>
    <w:rsid w:val="007E0DC3"/>
    <w:pPr>
      <w:spacing w:after="0"/>
    </w:pPr>
  </w:style>
  <w:style w:type="paragraph" w:customStyle="1" w:styleId="H6">
    <w:name w:val="H6"/>
    <w:basedOn w:val="Heading5"/>
    <w:next w:val="Normal"/>
    <w:rsid w:val="007E0DC3"/>
    <w:pPr>
      <w:ind w:left="1985" w:hanging="1985"/>
      <w:outlineLvl w:val="9"/>
    </w:pPr>
    <w:rPr>
      <w:sz w:val="20"/>
    </w:rPr>
  </w:style>
  <w:style w:type="paragraph" w:styleId="Index1">
    <w:name w:val="index 1"/>
    <w:basedOn w:val="Normal"/>
    <w:rsid w:val="007E0DC3"/>
    <w:pPr>
      <w:keepLines/>
    </w:pPr>
  </w:style>
  <w:style w:type="paragraph" w:styleId="Index2">
    <w:name w:val="index 2"/>
    <w:basedOn w:val="Index1"/>
    <w:rsid w:val="007E0DC3"/>
    <w:pPr>
      <w:ind w:left="284"/>
    </w:pPr>
  </w:style>
  <w:style w:type="paragraph" w:customStyle="1" w:styleId="LD">
    <w:name w:val="LD"/>
    <w:rsid w:val="007E0DC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US"/>
    </w:rPr>
  </w:style>
  <w:style w:type="paragraph" w:styleId="ListBullet">
    <w:name w:val="List Bullet"/>
    <w:basedOn w:val="List"/>
    <w:rsid w:val="007E0DC3"/>
  </w:style>
  <w:style w:type="paragraph" w:styleId="ListBullet2">
    <w:name w:val="List Bullet 2"/>
    <w:basedOn w:val="ListBullet"/>
    <w:rsid w:val="007E0DC3"/>
    <w:pPr>
      <w:ind w:left="851"/>
    </w:pPr>
  </w:style>
  <w:style w:type="paragraph" w:styleId="ListBullet3">
    <w:name w:val="List Bullet 3"/>
    <w:basedOn w:val="ListBullet2"/>
    <w:rsid w:val="007E0DC3"/>
    <w:pPr>
      <w:ind w:left="1135"/>
    </w:pPr>
  </w:style>
  <w:style w:type="paragraph" w:styleId="ListBullet4">
    <w:name w:val="List Bullet 4"/>
    <w:basedOn w:val="ListBullet3"/>
    <w:rsid w:val="007E0DC3"/>
    <w:pPr>
      <w:ind w:left="1418"/>
    </w:pPr>
  </w:style>
  <w:style w:type="paragraph" w:styleId="ListBullet5">
    <w:name w:val="List Bullet 5"/>
    <w:basedOn w:val="ListBullet4"/>
    <w:rsid w:val="007E0DC3"/>
    <w:pPr>
      <w:ind w:left="1702"/>
    </w:pPr>
  </w:style>
  <w:style w:type="paragraph" w:styleId="ListNumber">
    <w:name w:val="List Number"/>
    <w:basedOn w:val="List"/>
    <w:rsid w:val="007E0DC3"/>
  </w:style>
  <w:style w:type="paragraph" w:styleId="ListNumber2">
    <w:name w:val="List Number 2"/>
    <w:basedOn w:val="ListNumber"/>
    <w:rsid w:val="007E0DC3"/>
    <w:pPr>
      <w:ind w:left="851"/>
    </w:pPr>
  </w:style>
  <w:style w:type="paragraph" w:customStyle="1" w:styleId="NF">
    <w:name w:val="NF"/>
    <w:basedOn w:val="NO"/>
    <w:rsid w:val="007E0DC3"/>
    <w:pPr>
      <w:keepNext/>
      <w:spacing w:after="0"/>
    </w:pPr>
    <w:rPr>
      <w:sz w:val="18"/>
    </w:rPr>
  </w:style>
  <w:style w:type="paragraph" w:customStyle="1" w:styleId="NW">
    <w:name w:val="NW"/>
    <w:basedOn w:val="NO"/>
    <w:rsid w:val="007E0DC3"/>
    <w:pPr>
      <w:spacing w:after="0"/>
    </w:pPr>
  </w:style>
  <w:style w:type="paragraph" w:customStyle="1" w:styleId="PL">
    <w:name w:val="PL"/>
    <w:rsid w:val="007E0DC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US"/>
    </w:rPr>
  </w:style>
  <w:style w:type="paragraph" w:customStyle="1" w:styleId="TAL">
    <w:name w:val="TAL"/>
    <w:basedOn w:val="Normal"/>
    <w:link w:val="TALChar"/>
    <w:rsid w:val="007E0DC3"/>
    <w:pPr>
      <w:keepNext/>
      <w:keepLines/>
      <w:spacing w:after="0"/>
    </w:pPr>
    <w:rPr>
      <w:sz w:val="18"/>
      <w:lang w:eastAsia="x-none"/>
    </w:rPr>
  </w:style>
  <w:style w:type="paragraph" w:customStyle="1" w:styleId="TAC">
    <w:name w:val="TAC"/>
    <w:basedOn w:val="TAL"/>
    <w:link w:val="TACChar"/>
    <w:qFormat/>
    <w:rsid w:val="007E0DC3"/>
    <w:pPr>
      <w:jc w:val="center"/>
    </w:pPr>
  </w:style>
  <w:style w:type="paragraph" w:customStyle="1" w:styleId="TAH">
    <w:name w:val="TAH"/>
    <w:basedOn w:val="TAC"/>
    <w:link w:val="TAHCar"/>
    <w:qFormat/>
    <w:rsid w:val="007E0DC3"/>
    <w:rPr>
      <w:b/>
    </w:rPr>
  </w:style>
  <w:style w:type="paragraph" w:customStyle="1" w:styleId="TAJ">
    <w:name w:val="TAJ"/>
    <w:basedOn w:val="Normal"/>
    <w:rsid w:val="007E0DC3"/>
    <w:pPr>
      <w:keepNext/>
      <w:keepLines/>
      <w:spacing w:after="0"/>
      <w:jc w:val="both"/>
    </w:pPr>
    <w:rPr>
      <w:sz w:val="18"/>
    </w:rPr>
  </w:style>
  <w:style w:type="paragraph" w:customStyle="1" w:styleId="TAN">
    <w:name w:val="TAN"/>
    <w:basedOn w:val="TAL"/>
    <w:link w:val="TANChar"/>
    <w:qFormat/>
    <w:rsid w:val="007E0DC3"/>
    <w:pPr>
      <w:ind w:left="851" w:hanging="851"/>
    </w:pPr>
    <w:rPr>
      <w:lang w:val="x-none"/>
    </w:rPr>
  </w:style>
  <w:style w:type="paragraph" w:customStyle="1" w:styleId="TAR">
    <w:name w:val="TAR"/>
    <w:basedOn w:val="TAL"/>
    <w:rsid w:val="007E0DC3"/>
    <w:pPr>
      <w:jc w:val="right"/>
    </w:pPr>
  </w:style>
  <w:style w:type="paragraph" w:customStyle="1" w:styleId="FL">
    <w:name w:val="FL"/>
    <w:basedOn w:val="Normal"/>
    <w:rsid w:val="007E0DC3"/>
    <w:pPr>
      <w:keepNext/>
      <w:keepLines/>
      <w:spacing w:before="60"/>
      <w:jc w:val="center"/>
    </w:pPr>
    <w:rPr>
      <w:b/>
    </w:rPr>
  </w:style>
  <w:style w:type="paragraph" w:customStyle="1" w:styleId="TF">
    <w:name w:val="TF"/>
    <w:aliases w:val="left"/>
    <w:basedOn w:val="FL"/>
    <w:link w:val="TFChar"/>
    <w:rsid w:val="007E0DC3"/>
    <w:pPr>
      <w:keepNext w:val="0"/>
      <w:spacing w:before="0" w:after="240"/>
    </w:pPr>
  </w:style>
  <w:style w:type="paragraph" w:customStyle="1" w:styleId="TH">
    <w:name w:val="TH"/>
    <w:basedOn w:val="FL"/>
    <w:next w:val="FL"/>
    <w:link w:val="THChar"/>
    <w:qFormat/>
    <w:rsid w:val="007E0DC3"/>
    <w:rPr>
      <w:lang w:eastAsia="x-none"/>
    </w:rPr>
  </w:style>
  <w:style w:type="paragraph" w:styleId="TOC1">
    <w:name w:val="toc 1"/>
    <w:rsid w:val="007E0DC3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en-US"/>
    </w:rPr>
  </w:style>
  <w:style w:type="paragraph" w:styleId="TOC2">
    <w:name w:val="toc 2"/>
    <w:basedOn w:val="TOC1"/>
    <w:rsid w:val="007E0DC3"/>
    <w:pPr>
      <w:spacing w:before="0"/>
      <w:ind w:left="851" w:hanging="851"/>
    </w:pPr>
    <w:rPr>
      <w:sz w:val="20"/>
    </w:rPr>
  </w:style>
  <w:style w:type="paragraph" w:styleId="TOC3">
    <w:name w:val="toc 3"/>
    <w:basedOn w:val="TOC2"/>
    <w:rsid w:val="007E0DC3"/>
    <w:pPr>
      <w:ind w:left="1134" w:hanging="1134"/>
    </w:pPr>
  </w:style>
  <w:style w:type="paragraph" w:styleId="TOC4">
    <w:name w:val="toc 4"/>
    <w:basedOn w:val="TOC3"/>
    <w:rsid w:val="007E0DC3"/>
    <w:pPr>
      <w:ind w:left="1418" w:hanging="1418"/>
    </w:pPr>
  </w:style>
  <w:style w:type="paragraph" w:styleId="TOC5">
    <w:name w:val="toc 5"/>
    <w:basedOn w:val="TOC4"/>
    <w:rsid w:val="007E0DC3"/>
    <w:pPr>
      <w:ind w:left="1701" w:hanging="1701"/>
    </w:pPr>
  </w:style>
  <w:style w:type="paragraph" w:styleId="TOC6">
    <w:name w:val="toc 6"/>
    <w:basedOn w:val="TOC5"/>
    <w:next w:val="Normal"/>
    <w:rsid w:val="007E0DC3"/>
    <w:pPr>
      <w:ind w:left="1985" w:hanging="1985"/>
    </w:pPr>
  </w:style>
  <w:style w:type="paragraph" w:styleId="TOC7">
    <w:name w:val="toc 7"/>
    <w:basedOn w:val="TOC6"/>
    <w:next w:val="Normal"/>
    <w:rsid w:val="007E0DC3"/>
    <w:pPr>
      <w:ind w:left="2268" w:hanging="2268"/>
    </w:pPr>
  </w:style>
  <w:style w:type="paragraph" w:styleId="TOC8">
    <w:name w:val="toc 8"/>
    <w:basedOn w:val="TOC1"/>
    <w:rsid w:val="007E0DC3"/>
    <w:pPr>
      <w:spacing w:before="180"/>
      <w:ind w:left="2693" w:hanging="2693"/>
    </w:pPr>
    <w:rPr>
      <w:b/>
    </w:rPr>
  </w:style>
  <w:style w:type="paragraph" w:styleId="TOC9">
    <w:name w:val="toc 9"/>
    <w:basedOn w:val="TOC8"/>
    <w:rsid w:val="007E0DC3"/>
    <w:pPr>
      <w:ind w:left="1418" w:hanging="1418"/>
    </w:pPr>
  </w:style>
  <w:style w:type="paragraph" w:customStyle="1" w:styleId="TT">
    <w:name w:val="TT"/>
    <w:basedOn w:val="Heading1"/>
    <w:next w:val="Normal"/>
    <w:rsid w:val="007E0DC3"/>
    <w:pPr>
      <w:outlineLvl w:val="9"/>
    </w:pPr>
  </w:style>
  <w:style w:type="paragraph" w:customStyle="1" w:styleId="ZA">
    <w:name w:val="ZA"/>
    <w:rsid w:val="007E0DC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7E0DC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7E0DC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US"/>
    </w:rPr>
  </w:style>
  <w:style w:type="paragraph" w:customStyle="1" w:styleId="ZG">
    <w:name w:val="ZG"/>
    <w:rsid w:val="007E0DC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US"/>
    </w:rPr>
  </w:style>
  <w:style w:type="character" w:customStyle="1" w:styleId="ZGSM">
    <w:name w:val="ZGSM"/>
    <w:rsid w:val="007E0DC3"/>
  </w:style>
  <w:style w:type="paragraph" w:customStyle="1" w:styleId="ZH">
    <w:name w:val="ZH"/>
    <w:rsid w:val="007E0DC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US"/>
    </w:rPr>
  </w:style>
  <w:style w:type="paragraph" w:customStyle="1" w:styleId="ZT">
    <w:name w:val="ZT"/>
    <w:rsid w:val="007E0DC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7E0DC3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7E0DC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7E0DC3"/>
    <w:pPr>
      <w:framePr w:wrap="notBeside" w:y="16161"/>
    </w:pPr>
  </w:style>
  <w:style w:type="character" w:customStyle="1" w:styleId="TACChar">
    <w:name w:val="TAC Char"/>
    <w:link w:val="TAC"/>
    <w:qFormat/>
    <w:rsid w:val="00A428BB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A428BB"/>
    <w:rPr>
      <w:rFonts w:ascii="Arial" w:hAnsi="Arial"/>
      <w:b/>
      <w:sz w:val="18"/>
      <w:lang w:val="en-GB"/>
    </w:rPr>
  </w:style>
  <w:style w:type="character" w:customStyle="1" w:styleId="THChar">
    <w:name w:val="TH Char"/>
    <w:link w:val="TH"/>
    <w:qFormat/>
    <w:rsid w:val="00A428BB"/>
    <w:rPr>
      <w:rFonts w:ascii="Arial" w:hAnsi="Arial"/>
      <w:b/>
      <w:lang w:val="en-GB"/>
    </w:rPr>
  </w:style>
  <w:style w:type="paragraph" w:customStyle="1" w:styleId="References">
    <w:name w:val="References"/>
    <w:basedOn w:val="Normal"/>
    <w:rsid w:val="004E1D55"/>
    <w:pPr>
      <w:numPr>
        <w:numId w:val="1"/>
      </w:numPr>
      <w:tabs>
        <w:tab w:val="left" w:pos="360"/>
      </w:tabs>
      <w:spacing w:after="60"/>
      <w:jc w:val="both"/>
    </w:pPr>
    <w:rPr>
      <w:sz w:val="22"/>
      <w:szCs w:val="16"/>
    </w:rPr>
  </w:style>
  <w:style w:type="paragraph" w:customStyle="1" w:styleId="references0">
    <w:name w:val="references"/>
    <w:uiPriority w:val="99"/>
    <w:rsid w:val="0007520C"/>
    <w:pPr>
      <w:numPr>
        <w:numId w:val="8"/>
      </w:numPr>
      <w:spacing w:after="50" w:line="180" w:lineRule="exact"/>
      <w:jc w:val="both"/>
    </w:pPr>
    <w:rPr>
      <w:rFonts w:eastAsia="MS Mincho"/>
      <w:noProof/>
      <w:szCs w:val="16"/>
      <w:lang w:val="en-US" w:eastAsia="en-US"/>
    </w:rPr>
  </w:style>
  <w:style w:type="paragraph" w:styleId="ListParagraph">
    <w:name w:val="List Paragraph"/>
    <w:aliases w:val="- Bullets,?? ??,?????,????,Lista1,列出段落,中等深浅网格 1 - 着色 21,列表段落,목록 단락,リスト段落,列出段落1,R4_bullets,列表段落1,—ño’i—Ž,¥¡¡¡¡ì¬º¥¹¥È¶ÎÂä,ÁÐ³ö¶ÎÂä,¥ê¥¹¥È¶ÎÂä,1st level - Bullet List Paragraph,Lettre d'introduction,Paragrafo elenco,Normal bullet 2,목록단락,列"/>
    <w:basedOn w:val="Normal"/>
    <w:link w:val="ListParagraphChar"/>
    <w:uiPriority w:val="34"/>
    <w:qFormat/>
    <w:rsid w:val="0069712A"/>
    <w:pPr>
      <w:ind w:left="720"/>
    </w:pPr>
  </w:style>
  <w:style w:type="paragraph" w:customStyle="1" w:styleId="20">
    <w:name w:val="스타일 양쪽 첫 줄:  2 글자"/>
    <w:basedOn w:val="Normal"/>
    <w:rsid w:val="0075794E"/>
    <w:pPr>
      <w:spacing w:line="288" w:lineRule="auto"/>
      <w:ind w:firstLineChars="200" w:firstLine="200"/>
      <w:jc w:val="both"/>
    </w:pPr>
    <w:rPr>
      <w:rFonts w:eastAsia="Malgun Gothic" w:cs="Batang"/>
    </w:rPr>
  </w:style>
  <w:style w:type="paragraph" w:styleId="CommentSubject">
    <w:name w:val="annotation subject"/>
    <w:basedOn w:val="CommentText"/>
    <w:next w:val="CommentText"/>
    <w:link w:val="CommentSubjectChar"/>
    <w:rsid w:val="00A5453C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b/>
      <w:bCs/>
    </w:rPr>
  </w:style>
  <w:style w:type="character" w:customStyle="1" w:styleId="CommentTextChar">
    <w:name w:val="Comment Text Char"/>
    <w:link w:val="CommentText"/>
    <w:uiPriority w:val="99"/>
    <w:semiHidden/>
    <w:rsid w:val="00A5453C"/>
    <w:rPr>
      <w:rFonts w:ascii="Arial" w:hAnsi="Arial"/>
      <w:lang w:val="en-GB"/>
    </w:rPr>
  </w:style>
  <w:style w:type="character" w:customStyle="1" w:styleId="CommentSubjectChar">
    <w:name w:val="Comment Subject Char"/>
    <w:link w:val="CommentSubject"/>
    <w:rsid w:val="00A5453C"/>
    <w:rPr>
      <w:rFonts w:ascii="Arial" w:hAnsi="Arial"/>
      <w:b/>
      <w:bCs/>
      <w:lang w:val="en-GB"/>
    </w:rPr>
  </w:style>
  <w:style w:type="paragraph" w:styleId="BalloonText">
    <w:name w:val="Balloon Text"/>
    <w:basedOn w:val="Normal"/>
    <w:link w:val="BalloonTextChar"/>
    <w:rsid w:val="00A5453C"/>
    <w:pPr>
      <w:spacing w:after="0"/>
    </w:pPr>
    <w:rPr>
      <w:rFonts w:ascii="Tahoma" w:hAnsi="Tahoma"/>
      <w:sz w:val="16"/>
      <w:szCs w:val="16"/>
      <w:lang w:eastAsia="x-none"/>
    </w:rPr>
  </w:style>
  <w:style w:type="character" w:customStyle="1" w:styleId="BalloonTextChar">
    <w:name w:val="Balloon Text Char"/>
    <w:link w:val="BalloonText"/>
    <w:rsid w:val="00A5453C"/>
    <w:rPr>
      <w:rFonts w:ascii="Tahoma" w:hAnsi="Tahoma" w:cs="Tahoma"/>
      <w:sz w:val="16"/>
      <w:szCs w:val="16"/>
      <w:lang w:val="en-GB"/>
    </w:rPr>
  </w:style>
  <w:style w:type="paragraph" w:styleId="NormalWeb">
    <w:name w:val="Normal (Web)"/>
    <w:basedOn w:val="Normal"/>
    <w:uiPriority w:val="99"/>
    <w:unhideWhenUsed/>
    <w:rsid w:val="00FE0E16"/>
    <w:pPr>
      <w:spacing w:before="100" w:beforeAutospacing="1" w:after="100" w:afterAutospacing="1"/>
    </w:pPr>
    <w:rPr>
      <w:rFonts w:eastAsia="Calibri"/>
      <w:sz w:val="24"/>
      <w:szCs w:val="24"/>
      <w:lang w:val="en-CA" w:eastAsia="en-CA"/>
    </w:rPr>
  </w:style>
  <w:style w:type="character" w:customStyle="1" w:styleId="TALChar">
    <w:name w:val="TAL Char"/>
    <w:link w:val="TAL"/>
    <w:locked/>
    <w:rsid w:val="00536FFF"/>
    <w:rPr>
      <w:rFonts w:ascii="Arial" w:hAnsi="Arial"/>
      <w:sz w:val="18"/>
      <w:lang w:val="en-GB"/>
    </w:rPr>
  </w:style>
  <w:style w:type="paragraph" w:customStyle="1" w:styleId="TableText">
    <w:name w:val="TableText"/>
    <w:basedOn w:val="BodyTextIndent"/>
    <w:rsid w:val="005C6726"/>
    <w:pPr>
      <w:keepNext/>
      <w:keepLines/>
      <w:spacing w:after="180"/>
      <w:ind w:left="0"/>
      <w:jc w:val="center"/>
    </w:pPr>
    <w:rPr>
      <w:snapToGrid w:val="0"/>
      <w:kern w:val="2"/>
    </w:rPr>
  </w:style>
  <w:style w:type="character" w:customStyle="1" w:styleId="TANChar">
    <w:name w:val="TAN Char"/>
    <w:link w:val="TAN"/>
    <w:rsid w:val="005C6726"/>
    <w:rPr>
      <w:rFonts w:ascii="Arial" w:hAnsi="Arial"/>
      <w:sz w:val="18"/>
      <w:lang w:eastAsia="x-none"/>
    </w:rPr>
  </w:style>
  <w:style w:type="paragraph" w:styleId="BodyTextIndent">
    <w:name w:val="Body Text Indent"/>
    <w:basedOn w:val="Normal"/>
    <w:link w:val="BodyTextIndentChar"/>
    <w:rsid w:val="005C6726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5C6726"/>
    <w:rPr>
      <w:rFonts w:ascii="Arial" w:hAnsi="Arial"/>
      <w:lang w:eastAsia="en-US"/>
    </w:rPr>
  </w:style>
  <w:style w:type="paragraph" w:customStyle="1" w:styleId="Guidance">
    <w:name w:val="Guidance"/>
    <w:basedOn w:val="Normal"/>
    <w:link w:val="GuidanceChar"/>
    <w:rsid w:val="00AC714A"/>
    <w:rPr>
      <w:i/>
      <w:color w:val="0000FF"/>
    </w:rPr>
  </w:style>
  <w:style w:type="character" w:customStyle="1" w:styleId="GuidanceChar">
    <w:name w:val="Guidance Char"/>
    <w:link w:val="Guidance"/>
    <w:rsid w:val="00AC714A"/>
    <w:rPr>
      <w:rFonts w:eastAsia="SimSun"/>
      <w:i/>
      <w:color w:val="0000FF"/>
      <w:lang w:val="en-GB"/>
    </w:rPr>
  </w:style>
  <w:style w:type="character" w:customStyle="1" w:styleId="NOChar">
    <w:name w:val="NO Char"/>
    <w:link w:val="NO"/>
    <w:qFormat/>
    <w:rsid w:val="00F0033C"/>
    <w:rPr>
      <w:rFonts w:ascii="Arial" w:hAnsi="Arial"/>
      <w:lang w:val="en-GB"/>
    </w:rPr>
  </w:style>
  <w:style w:type="character" w:customStyle="1" w:styleId="TFChar">
    <w:name w:val="TF Char"/>
    <w:link w:val="TF"/>
    <w:qFormat/>
    <w:rsid w:val="00F0033C"/>
    <w:rPr>
      <w:rFonts w:ascii="Arial" w:hAnsi="Arial"/>
      <w:b/>
      <w:lang w:val="en-GB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,h Char"/>
    <w:link w:val="Header"/>
    <w:locked/>
    <w:rsid w:val="004042DB"/>
    <w:rPr>
      <w:rFonts w:ascii="Arial" w:hAnsi="Arial"/>
      <w:b/>
      <w:noProof/>
      <w:sz w:val="18"/>
      <w:lang w:val="en-GB"/>
    </w:rPr>
  </w:style>
  <w:style w:type="character" w:customStyle="1" w:styleId="CaptionChar1">
    <w:name w:val="Caption Char1"/>
    <w:aliases w:val="cap Char1,cap1 Char,cap2 Char,cap11 Char,Caption Char Char,cap Char Char,Caption Char1 Char Char,cap Char Char1 Char,Caption Char Char1 Char Char,Légende-figure Char1,Légende-figure Char Char,Beschrifubg Char,Beschriftung Char Char1,C Char"/>
    <w:link w:val="Caption"/>
    <w:rsid w:val="001920CB"/>
    <w:rPr>
      <w:rFonts w:ascii="Arial" w:hAnsi="Arial"/>
      <w:b/>
      <w:bCs/>
      <w:lang w:val="en-GB"/>
    </w:rPr>
  </w:style>
  <w:style w:type="character" w:customStyle="1" w:styleId="EQChar">
    <w:name w:val="EQ Char"/>
    <w:link w:val="EQ"/>
    <w:qFormat/>
    <w:rsid w:val="00D23F2B"/>
    <w:rPr>
      <w:rFonts w:ascii="Arial" w:hAnsi="Arial"/>
      <w:noProof/>
      <w:lang w:val="en-GB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17 Char,h111 Char,h121 Char,h131 Char,h141 Char,h151 Char,h161 Char,h18 Char,h112 Char,h122 Char"/>
    <w:link w:val="Heading1"/>
    <w:rsid w:val="009506E1"/>
    <w:rPr>
      <w:rFonts w:ascii="Arial" w:hAnsi="Arial"/>
      <w:sz w:val="36"/>
      <w:lang w:val="en-GB" w:eastAsia="en-US"/>
    </w:rPr>
  </w:style>
  <w:style w:type="paragraph" w:customStyle="1" w:styleId="MTDisplayEquation">
    <w:name w:val="MTDisplayEquation"/>
    <w:basedOn w:val="Normal"/>
    <w:next w:val="Normal"/>
    <w:link w:val="MTDisplayEquationChar"/>
    <w:rsid w:val="00B249A7"/>
    <w:pPr>
      <w:tabs>
        <w:tab w:val="center" w:pos="4920"/>
        <w:tab w:val="right" w:pos="9860"/>
      </w:tabs>
    </w:pPr>
    <w:rPr>
      <w:rFonts w:eastAsia="MS Mincho"/>
      <w:kern w:val="2"/>
      <w:lang w:eastAsia="ja-JP"/>
    </w:rPr>
  </w:style>
  <w:style w:type="character" w:customStyle="1" w:styleId="MTDisplayEquationChar">
    <w:name w:val="MTDisplayEquation Char"/>
    <w:link w:val="MTDisplayEquation"/>
    <w:rsid w:val="00B249A7"/>
    <w:rPr>
      <w:rFonts w:eastAsia="MS Mincho"/>
      <w:kern w:val="2"/>
      <w:lang w:val="en-GB" w:eastAsia="ja-JP"/>
    </w:rPr>
  </w:style>
  <w:style w:type="character" w:customStyle="1" w:styleId="Heading2Char">
    <w:name w:val="Heading 2 Char"/>
    <w:link w:val="Heading2"/>
    <w:rsid w:val="008A3D65"/>
    <w:rPr>
      <w:rFonts w:ascii="Arial" w:hAnsi="Arial"/>
      <w:sz w:val="32"/>
      <w:lang w:val="en-GB" w:eastAsia="en-US"/>
    </w:rPr>
  </w:style>
  <w:style w:type="table" w:customStyle="1" w:styleId="TableGrid1">
    <w:name w:val="Table Grid1"/>
    <w:basedOn w:val="TableNormal"/>
    <w:next w:val="TableGrid"/>
    <w:uiPriority w:val="39"/>
    <w:rsid w:val="00D811FB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7C2431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ocked/>
    <w:rsid w:val="00B61F7E"/>
    <w:rPr>
      <w:rFonts w:ascii="Arial" w:hAnsi="Arial" w:cs="Arial"/>
      <w:sz w:val="18"/>
      <w:lang w:val="en-GB"/>
    </w:rPr>
  </w:style>
  <w:style w:type="character" w:customStyle="1" w:styleId="TAHChar">
    <w:name w:val="TAH Char"/>
    <w:locked/>
    <w:rsid w:val="00B61F7E"/>
    <w:rPr>
      <w:rFonts w:ascii="Arial" w:hAnsi="Arial" w:cs="Arial"/>
      <w:b/>
      <w:sz w:val="18"/>
      <w:lang w:val="en-GB"/>
    </w:rPr>
  </w:style>
  <w:style w:type="character" w:customStyle="1" w:styleId="3GPPHeaderChar">
    <w:name w:val="3GPP_Header Char"/>
    <w:link w:val="3GPPHeader"/>
    <w:locked/>
    <w:rsid w:val="008664B6"/>
    <w:rPr>
      <w:b/>
      <w:sz w:val="24"/>
      <w:lang w:val="en-GB"/>
    </w:rPr>
  </w:style>
  <w:style w:type="paragraph" w:customStyle="1" w:styleId="3GPPHeader">
    <w:name w:val="3GPP_Header"/>
    <w:basedOn w:val="Normal"/>
    <w:link w:val="3GPPHeaderChar"/>
    <w:rsid w:val="008664B6"/>
    <w:pPr>
      <w:tabs>
        <w:tab w:val="left" w:pos="1701"/>
        <w:tab w:val="right" w:pos="9639"/>
      </w:tabs>
      <w:spacing w:after="240" w:line="288" w:lineRule="auto"/>
    </w:pPr>
    <w:rPr>
      <w:b/>
      <w:sz w:val="24"/>
      <w:lang w:eastAsia="zh-CN"/>
    </w:r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목록 단락 Char,リスト段落 Char,列出段落1 Char,R4_bullets Char,列表段落1 Char,—ño’i—Ž Char,¥¡¡¡¡ì¬º¥¹¥È¶ÎÂä Char,ÁÐ³ö¶ÎÂä Char,¥ê¥¹¥È¶ÎÂä Char,列 Char"/>
    <w:link w:val="ListParagraph"/>
    <w:uiPriority w:val="34"/>
    <w:qFormat/>
    <w:locked/>
    <w:rsid w:val="002C7264"/>
    <w:rPr>
      <w:rFonts w:ascii="Arial" w:hAnsi="Arial"/>
      <w:lang w:val="en-GB" w:eastAsia="en-US"/>
    </w:rPr>
  </w:style>
  <w:style w:type="character" w:styleId="PlaceholderText">
    <w:name w:val="Placeholder Text"/>
    <w:uiPriority w:val="99"/>
    <w:semiHidden/>
    <w:rsid w:val="006B30DF"/>
    <w:rPr>
      <w:color w:val="808080"/>
    </w:rPr>
  </w:style>
  <w:style w:type="paragraph" w:customStyle="1" w:styleId="Observation">
    <w:name w:val="Observation"/>
    <w:basedOn w:val="Normal"/>
    <w:qFormat/>
    <w:rsid w:val="007221E2"/>
    <w:pPr>
      <w:numPr>
        <w:numId w:val="10"/>
      </w:numPr>
      <w:tabs>
        <w:tab w:val="left" w:pos="1701"/>
      </w:tabs>
      <w:spacing w:after="120"/>
      <w:jc w:val="both"/>
    </w:pPr>
    <w:rPr>
      <w:rFonts w:eastAsia="Times New Roman"/>
      <w:b/>
      <w:bCs/>
      <w:lang w:eastAsia="ja-JP"/>
    </w:rPr>
  </w:style>
  <w:style w:type="character" w:styleId="UnresolvedMention">
    <w:name w:val="Unresolved Mention"/>
    <w:uiPriority w:val="99"/>
    <w:unhideWhenUsed/>
    <w:rsid w:val="008929F8"/>
    <w:rPr>
      <w:color w:val="605E5C"/>
      <w:shd w:val="clear" w:color="auto" w:fill="E1DFDD"/>
    </w:rPr>
  </w:style>
  <w:style w:type="character" w:customStyle="1" w:styleId="B1Char">
    <w:name w:val="B1 Char"/>
    <w:link w:val="B10"/>
    <w:qFormat/>
    <w:locked/>
    <w:rsid w:val="008F582C"/>
    <w:rPr>
      <w:rFonts w:ascii="Arial" w:hAnsi="Arial"/>
      <w:lang w:val="en-GB" w:eastAsia="en-US"/>
    </w:rPr>
  </w:style>
  <w:style w:type="character" w:customStyle="1" w:styleId="CRCoverPageChar">
    <w:name w:val="CR Cover Page Char"/>
    <w:link w:val="CRCoverPage"/>
    <w:locked/>
    <w:rsid w:val="002A0921"/>
    <w:rPr>
      <w:rFonts w:ascii="Arial" w:hAnsi="Arial"/>
      <w:lang w:val="en-GB" w:eastAsia="en-US"/>
    </w:rPr>
  </w:style>
  <w:style w:type="character" w:customStyle="1" w:styleId="B2Char">
    <w:name w:val="B2 Char"/>
    <w:link w:val="B20"/>
    <w:qFormat/>
    <w:rsid w:val="00871109"/>
    <w:rPr>
      <w:lang w:val="en-GB" w:eastAsia="en-US"/>
    </w:rPr>
  </w:style>
  <w:style w:type="paragraph" w:customStyle="1" w:styleId="Proposal">
    <w:name w:val="Proposal"/>
    <w:basedOn w:val="Normal"/>
    <w:link w:val="ProposalChar"/>
    <w:qFormat/>
    <w:rsid w:val="00676EBD"/>
    <w:pPr>
      <w:numPr>
        <w:numId w:val="11"/>
      </w:numPr>
    </w:pPr>
    <w:rPr>
      <w:b/>
    </w:rPr>
  </w:style>
  <w:style w:type="character" w:customStyle="1" w:styleId="ProposalChar">
    <w:name w:val="Proposal Char"/>
    <w:link w:val="Proposal"/>
    <w:rsid w:val="00676EBD"/>
    <w:rPr>
      <w:b/>
      <w:lang w:val="en-GB" w:eastAsia="en-US"/>
    </w:rPr>
  </w:style>
  <w:style w:type="paragraph" w:styleId="Revision">
    <w:name w:val="Revision"/>
    <w:hidden/>
    <w:uiPriority w:val="99"/>
    <w:semiHidden/>
    <w:rsid w:val="006F59E4"/>
    <w:rPr>
      <w:lang w:val="en-GB" w:eastAsia="en-US"/>
    </w:rPr>
  </w:style>
  <w:style w:type="character" w:customStyle="1" w:styleId="normaltextrun">
    <w:name w:val="normaltextrun"/>
    <w:basedOn w:val="DefaultParagraphFont"/>
    <w:qFormat/>
    <w:rsid w:val="00C827C3"/>
  </w:style>
  <w:style w:type="character" w:customStyle="1" w:styleId="B1Char1">
    <w:name w:val="B1 Char1"/>
    <w:qFormat/>
    <w:rsid w:val="008E4FEC"/>
    <w:rPr>
      <w:rFonts w:eastAsia="Times New Roman"/>
    </w:rPr>
  </w:style>
  <w:style w:type="paragraph" w:customStyle="1" w:styleId="TB2">
    <w:name w:val="TB2"/>
    <w:basedOn w:val="Normal"/>
    <w:qFormat/>
    <w:rsid w:val="00F01888"/>
    <w:pPr>
      <w:keepNext/>
      <w:keepLines/>
      <w:numPr>
        <w:numId w:val="12"/>
      </w:numPr>
      <w:tabs>
        <w:tab w:val="num" w:pos="397"/>
        <w:tab w:val="left" w:pos="1109"/>
      </w:tabs>
      <w:overflowPunct w:val="0"/>
      <w:autoSpaceDE w:val="0"/>
      <w:autoSpaceDN w:val="0"/>
      <w:adjustRightInd w:val="0"/>
      <w:spacing w:after="0"/>
      <w:ind w:left="1100" w:hanging="380"/>
      <w:textAlignment w:val="baseline"/>
    </w:pPr>
    <w:rPr>
      <w:rFonts w:ascii="Arial" w:eastAsia="MS Mincho" w:hAnsi="Arial"/>
      <w:sz w:val="18"/>
      <w:lang w:eastAsia="en-GB"/>
    </w:rPr>
  </w:style>
  <w:style w:type="character" w:customStyle="1" w:styleId="maintextChar">
    <w:name w:val="main text Char"/>
    <w:link w:val="maintext"/>
    <w:qFormat/>
    <w:locked/>
    <w:rsid w:val="00A579D4"/>
    <w:rPr>
      <w:rFonts w:asciiTheme="minorHAnsi" w:eastAsia="Malgun Gothic" w:hAnsiTheme="minorHAnsi" w:cs="Batang"/>
      <w:sz w:val="22"/>
      <w:szCs w:val="22"/>
      <w:lang w:eastAsia="ko-KR"/>
    </w:rPr>
  </w:style>
  <w:style w:type="paragraph" w:customStyle="1" w:styleId="maintext">
    <w:name w:val="main text"/>
    <w:basedOn w:val="Normal"/>
    <w:link w:val="maintextChar"/>
    <w:qFormat/>
    <w:rsid w:val="00A579D4"/>
    <w:pPr>
      <w:spacing w:before="60" w:after="60" w:line="288" w:lineRule="auto"/>
      <w:ind w:firstLineChars="200" w:firstLine="200"/>
      <w:jc w:val="both"/>
    </w:pPr>
    <w:rPr>
      <w:rFonts w:asciiTheme="minorHAnsi" w:eastAsia="Malgun Gothic" w:hAnsiTheme="minorHAnsi" w:cs="Batang"/>
      <w:sz w:val="22"/>
      <w:szCs w:val="22"/>
      <w:lang w:val="sv-SE" w:eastAsia="ko-KR"/>
    </w:rPr>
  </w:style>
  <w:style w:type="character" w:styleId="Mention">
    <w:name w:val="Mention"/>
    <w:basedOn w:val="DefaultParagraphFont"/>
    <w:uiPriority w:val="99"/>
    <w:unhideWhenUsed/>
    <w:rPr>
      <w:color w:val="2B579A"/>
      <w:shd w:val="clear" w:color="auto" w:fill="E6E6E6"/>
    </w:rPr>
  </w:style>
  <w:style w:type="table" w:customStyle="1" w:styleId="1">
    <w:name w:val="网格型1"/>
    <w:basedOn w:val="TableNormal"/>
    <w:qFormat/>
    <w:rsid w:val="00181EC1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Yu Mincho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4E01AD"/>
    <w:pPr>
      <w:spacing w:before="100" w:beforeAutospacing="1" w:after="100" w:afterAutospacing="1"/>
    </w:pPr>
    <w:rPr>
      <w:rFonts w:eastAsia="Times New Roman"/>
      <w:sz w:val="24"/>
      <w:szCs w:val="24"/>
      <w:lang w:val="en-US" w:eastAsia="zh-CN"/>
    </w:rPr>
  </w:style>
  <w:style w:type="character" w:customStyle="1" w:styleId="eop">
    <w:name w:val="eop"/>
    <w:basedOn w:val="DefaultParagraphFont"/>
    <w:rsid w:val="004E01AD"/>
  </w:style>
  <w:style w:type="character" w:customStyle="1" w:styleId="linebreakblob">
    <w:name w:val="linebreakblob"/>
    <w:basedOn w:val="DefaultParagraphFont"/>
    <w:rsid w:val="004E01AD"/>
  </w:style>
  <w:style w:type="table" w:customStyle="1" w:styleId="TableGrid3">
    <w:name w:val="Table Grid3"/>
    <w:basedOn w:val="TableNormal"/>
    <w:next w:val="TableGrid"/>
    <w:qFormat/>
    <w:rsid w:val="00F07252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Yu Mincho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15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0587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485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9354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41723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9248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4172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9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7828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5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7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7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9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7925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4627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96701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2073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67428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44702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02065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54810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19716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9938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6254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402188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8903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144200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0618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761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7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0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0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8946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74638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274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8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1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6133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3854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60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1515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254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5589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5136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700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199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05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7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7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8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1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7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1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9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5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438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1124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4504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833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4128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1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3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80119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10133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782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2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9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9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5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1836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12824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7580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14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83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2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439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3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54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067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651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5531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7122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08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58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3467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263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458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286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2988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704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84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51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1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431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177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31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982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81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639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330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454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085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201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289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230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86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848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87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246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0842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3554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2876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2990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3414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06477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61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585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3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801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7020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863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327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9968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4781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3977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845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9793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69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674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089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163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880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7391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07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1444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779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6226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7076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432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2400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9249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265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8997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205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90118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0362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4170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51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2264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745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8843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90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034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397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616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201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9224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62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819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9756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57924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9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5957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4026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0400443">
      <w:bodyDiv w:val="1"/>
      <w:marLeft w:val="0"/>
      <w:marRight w:val="0"/>
      <w:marTop w:val="225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75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57590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6382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500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066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7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1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98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69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1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5450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7217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7985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5483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767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70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4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9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45264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269741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506126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0984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65154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2287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7971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5827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1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0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8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0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7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9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0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43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5014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29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40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6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9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52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82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6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8471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077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3171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60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3756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29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4219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8358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7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1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5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8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1322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72368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8580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69571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67253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8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07308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95728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87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8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916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24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4349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129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1742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031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3103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1611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69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37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039622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910359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48662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265638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11249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23771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82297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8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0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4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0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2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7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6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3630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02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99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212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708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5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459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8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03394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4532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2809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90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36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830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1760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18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5289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9142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9165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634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309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132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788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156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558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7652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2074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780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81547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3859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0711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9664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214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5439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5258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056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70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021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186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2446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2621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5504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6905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933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258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355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03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650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276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575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58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8446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624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493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3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5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583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917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7508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126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4675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763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95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004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105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29123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5997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699082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9923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993587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75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743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1213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18461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1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4422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68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0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35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852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485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1292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3209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815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16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7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46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418795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08686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22594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43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2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6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1063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4075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86940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87145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12589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30310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76251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633547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1897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5792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761740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976949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6312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747488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86266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677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emf"/><Relationship Id="rId3" Type="http://schemas.openxmlformats.org/officeDocument/2006/relationships/customXml" Target="../customXml/item3.xml"/><Relationship Id="rId21" Type="http://schemas.openxmlformats.org/officeDocument/2006/relationships/image" Target="media/image10.emf"/><Relationship Id="rId7" Type="http://schemas.openxmlformats.org/officeDocument/2006/relationships/settings" Target="settings.xml"/><Relationship Id="rId12" Type="http://schemas.openxmlformats.org/officeDocument/2006/relationships/package" Target="embeddings/Microsoft_Visio_Drawing.vsdx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3.png"/><Relationship Id="rId5" Type="http://schemas.openxmlformats.org/officeDocument/2006/relationships/numbering" Target="numbering.xml"/><Relationship Id="rId15" Type="http://schemas.openxmlformats.org/officeDocument/2006/relationships/image" Target="media/image4.emf"/><Relationship Id="rId23" Type="http://schemas.openxmlformats.org/officeDocument/2006/relationships/image" Target="media/image12.pn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package" Target="embeddings/Microsoft_PowerPoint_Presentation.ppt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rammla\Documents\WORK\3GPP\RAN4\ETSI-template\ETSIW_8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2" ma:contentTypeDescription="Create a new document." ma:contentTypeScope="" ma:versionID="43fd9aa8ce6bfcf943b9ec0865a326c5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2f5d01f1542ad6d6e0ac8608ac7d8f0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  <TaxCatchAll xmlns="d8762117-8292-4133-b1c7-eab5c6487cfd" xsi:nil="true"/>
    <lcf76f155ced4ddcb4097134ff3c332f xmlns="2f282d3b-eb4a-4b09-b61f-b9593442e28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06C03DD-0D3A-4CC8-826F-2AB987B6275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0A14C04-C198-4DF6-BA5B-05590E5674C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6EBE7FE-7F40-4723-B468-4C810CEF56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B00A8FE-FFE7-43F4-952D-D67FDC8B3121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2f282d3b-eb4a-4b09-b61f-b9593442e286"/>
    <ds:schemaRef ds:uri="d8762117-8292-4133-b1c7-eab5c6487cf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ETSIW_80</Template>
  <TotalTime>63</TotalTime>
  <Pages>11</Pages>
  <Words>2502</Words>
  <Characters>13761</Characters>
  <Application>Microsoft Office Word</Application>
  <DocSecurity>0</DocSecurity>
  <Lines>114</Lines>
  <Paragraphs>32</Paragraphs>
  <ScaleCrop>false</ScaleCrop>
  <Company>ETSI Sophia Antipolis</Company>
  <LinksUpToDate>false</LinksUpToDate>
  <CharactersWithSpaces>16231</CharactersWithSpaces>
  <SharedDoc>false</SharedDoc>
  <HLinks>
    <vt:vector size="42" baseType="variant">
      <vt:variant>
        <vt:i4>7471128</vt:i4>
      </vt:variant>
      <vt:variant>
        <vt:i4>18</vt:i4>
      </vt:variant>
      <vt:variant>
        <vt:i4>0</vt:i4>
      </vt:variant>
      <vt:variant>
        <vt:i4>5</vt:i4>
      </vt:variant>
      <vt:variant>
        <vt:lpwstr>mailto:olav.queseth@ericsson.com</vt:lpwstr>
      </vt:variant>
      <vt:variant>
        <vt:lpwstr/>
      </vt:variant>
      <vt:variant>
        <vt:i4>7471128</vt:i4>
      </vt:variant>
      <vt:variant>
        <vt:i4>15</vt:i4>
      </vt:variant>
      <vt:variant>
        <vt:i4>0</vt:i4>
      </vt:variant>
      <vt:variant>
        <vt:i4>5</vt:i4>
      </vt:variant>
      <vt:variant>
        <vt:lpwstr>mailto:olav.queseth@ericsson.com</vt:lpwstr>
      </vt:variant>
      <vt:variant>
        <vt:lpwstr/>
      </vt:variant>
      <vt:variant>
        <vt:i4>7471128</vt:i4>
      </vt:variant>
      <vt:variant>
        <vt:i4>12</vt:i4>
      </vt:variant>
      <vt:variant>
        <vt:i4>0</vt:i4>
      </vt:variant>
      <vt:variant>
        <vt:i4>5</vt:i4>
      </vt:variant>
      <vt:variant>
        <vt:lpwstr>mailto:olav.queseth@ericsson.com</vt:lpwstr>
      </vt:variant>
      <vt:variant>
        <vt:lpwstr/>
      </vt:variant>
      <vt:variant>
        <vt:i4>7471128</vt:i4>
      </vt:variant>
      <vt:variant>
        <vt:i4>9</vt:i4>
      </vt:variant>
      <vt:variant>
        <vt:i4>0</vt:i4>
      </vt:variant>
      <vt:variant>
        <vt:i4>5</vt:i4>
      </vt:variant>
      <vt:variant>
        <vt:lpwstr>mailto:olav.queseth@ericsson.com</vt:lpwstr>
      </vt:variant>
      <vt:variant>
        <vt:lpwstr/>
      </vt:variant>
      <vt:variant>
        <vt:i4>5767230</vt:i4>
      </vt:variant>
      <vt:variant>
        <vt:i4>6</vt:i4>
      </vt:variant>
      <vt:variant>
        <vt:i4>0</vt:i4>
      </vt:variant>
      <vt:variant>
        <vt:i4>5</vt:i4>
      </vt:variant>
      <vt:variant>
        <vt:lpwstr>mailto:chunhui.zhang@ericsson.com</vt:lpwstr>
      </vt:variant>
      <vt:variant>
        <vt:lpwstr/>
      </vt:variant>
      <vt:variant>
        <vt:i4>7471128</vt:i4>
      </vt:variant>
      <vt:variant>
        <vt:i4>3</vt:i4>
      </vt:variant>
      <vt:variant>
        <vt:i4>0</vt:i4>
      </vt:variant>
      <vt:variant>
        <vt:i4>5</vt:i4>
      </vt:variant>
      <vt:variant>
        <vt:lpwstr>mailto:olav.queseth@ericsson.com</vt:lpwstr>
      </vt:variant>
      <vt:variant>
        <vt:lpwstr/>
      </vt:variant>
      <vt:variant>
        <vt:i4>6946818</vt:i4>
      </vt:variant>
      <vt:variant>
        <vt:i4>0</vt:i4>
      </vt:variant>
      <vt:variant>
        <vt:i4>0</vt:i4>
      </vt:variant>
      <vt:variant>
        <vt:i4>5</vt:i4>
      </vt:variant>
      <vt:variant>
        <vt:lpwstr>mailto:abdullah.haskou@ericsson.com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tdoc template</dc:title>
  <dc:subject/>
  <dc:creator>Ali Behravan</dc:creator>
  <cp:keywords/>
  <cp:lastModifiedBy>Chunhui Zhang</cp:lastModifiedBy>
  <cp:revision>344</cp:revision>
  <cp:lastPrinted>2021-10-13T13:12:00Z</cp:lastPrinted>
  <dcterms:created xsi:type="dcterms:W3CDTF">2024-10-03T13:31:00Z</dcterms:created>
  <dcterms:modified xsi:type="dcterms:W3CDTF">2024-10-07T14:39:00Z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  <property fmtid="{D5CDD505-2E9C-101B-9397-08002B2CF9AE}" pid="3" name="MediaServiceImageTags">
    <vt:lpwstr/>
  </property>
</Properties>
</file>